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drawing>
          <wp:inline xmlns:a="http://schemas.openxmlformats.org/drawingml/2006/main" xmlns:pic="http://schemas.openxmlformats.org/drawingml/2006/picture">
            <wp:extent cx="2412000" cy="685227"/>
            <wp:docPr id="1" name="Picture 1"/>
            <wp:cNvGraphicFramePr>
              <a:graphicFrameLocks noChangeAspect="1"/>
            </wp:cNvGraphicFramePr>
            <a:graphic>
              <a:graphicData uri="http://schemas.openxmlformats.org/drawingml/2006/picture">
                <pic:pic>
                  <pic:nvPicPr>
                    <pic:cNvPr id="0" name="logo_revisione.png"/>
                    <pic:cNvPicPr/>
                  </pic:nvPicPr>
                  <pic:blipFill>
                    <a:blip r:embed="rId9"/>
                    <a:stretch>
                      <a:fillRect/>
                    </a:stretch>
                  </pic:blipFill>
                  <pic:spPr>
                    <a:xfrm>
                      <a:off x="0" y="0"/>
                      <a:ext cx="2412000" cy="685227"/>
                    </a:xfrm>
                    <a:prstGeom prst="rect"/>
                  </pic:spPr>
                </pic:pic>
              </a:graphicData>
            </a:graphic>
          </wp:inline>
        </w:drawing>
      </w:r>
    </w:p>
    <w:p>
      <w:pPr>
        <w:spacing w:before="0" w:after="80"/>
        <w:jc w:val="center"/>
      </w:pPr>
      <w:r>
        <w:rPr>
          <w:b/>
          <w:sz w:val="36"/>
        </w:rPr>
        <w:t>Alla CAMERA DI COMMERCIO INDUSTRIA ARTIGIANATO E AGRICOLTURA DI NAPOLI</w:t>
      </w:r>
    </w:p>
    <w:p>
      <w:pPr>
        <w:spacing w:before="0" w:after="40"/>
        <w:jc w:val="center"/>
      </w:pPr>
      <w:r>
        <w:rPr>
          <w:b/>
          <w:sz w:val="32"/>
        </w:rPr>
        <w:t>Ufficio Albi e Ruoli</w:t>
      </w:r>
    </w:p>
    <w:p>
      <w:pPr>
        <w:spacing w:before="0" w:after="160"/>
        <w:jc w:val="center"/>
      </w:pPr>
      <w:r>
        <w:rPr/>
        <w:t>Corso Meridionale N°58 80143 Napoli</w:t>
      </w:r>
    </w:p>
    <w:p>
      <w:pPr>
        <w:spacing w:before="0" w:after="120"/>
        <w:jc w:val="left"/>
      </w:pPr>
      <w:r>
        <w:rPr>
          <w:sz w:val="28"/>
        </w:rPr>
        <w:t>Il/la Sottoscritto/a _____________________________ nato a __________________</w:t>
      </w:r>
    </w:p>
    <w:p>
      <w:pPr>
        <w:spacing w:before="0" w:after="120"/>
        <w:jc w:val="left"/>
      </w:pPr>
      <w:r>
        <w:rPr>
          <w:sz w:val="28"/>
        </w:rPr>
        <w:t>Il_______________ C.F._________________________ residente________________</w:t>
      </w:r>
    </w:p>
    <w:p>
      <w:pPr>
        <w:spacing w:before="0" w:after="120"/>
        <w:jc w:val="left"/>
      </w:pPr>
      <w:r>
        <w:rPr>
          <w:sz w:val="28"/>
        </w:rPr>
        <w:t>Via______________________________ Cap_________ n.tel___________________</w:t>
      </w:r>
    </w:p>
    <w:p>
      <w:pPr>
        <w:spacing w:before="0" w:after="120"/>
        <w:jc w:val="left"/>
      </w:pPr>
      <w:r>
        <w:rPr>
          <w:b/>
        </w:rPr>
        <w:t>Domicilio Professionale</w:t>
      </w:r>
      <w:r>
        <w:rPr/>
        <w:t xml:space="preserve"> in ______________________ alla via____________________ n._____ CAP_______</w:t>
      </w:r>
    </w:p>
    <w:p>
      <w:pPr>
        <w:spacing w:before="0" w:after="160"/>
        <w:jc w:val="left"/>
      </w:pPr>
      <w:r>
        <w:rPr/>
        <w:t>Indirizzo Pec/mail_________________________________________________;</w:t>
      </w:r>
      <w:r>
        <w:rPr/>
        <w:t xml:space="preserve"> Tel. ________________</w:t>
      </w:r>
    </w:p>
    <w:p>
      <w:pPr>
        <w:spacing w:before="0" w:after="0"/>
        <w:jc w:val="center"/>
      </w:pPr>
      <w:r>
        <w:rPr>
          <w:sz w:val="24"/>
        </w:rPr>
        <w:t>Iscritto/a al Ruolo dei Periti e degli Esperti  al N. ___________; (R.D 20/09/1934) n.2011</w:t>
      </w:r>
    </w:p>
    <w:p>
      <w:pPr>
        <w:spacing w:before="0" w:after="160"/>
        <w:jc w:val="center"/>
      </w:pPr>
      <w:r>
        <w:rPr>
          <w:sz w:val="24"/>
        </w:rPr>
        <w:t xml:space="preserve">D.M. </w:t>
      </w:r>
      <w:r>
        <w:rPr>
          <w:sz w:val="24"/>
        </w:rPr>
        <w:t>29/12/1979 così come modificato con D. lgs.  147/2012.</w:t>
      </w:r>
    </w:p>
    <w:p>
      <w:pPr>
        <w:spacing w:before="0" w:after="80"/>
        <w:jc w:val="center"/>
      </w:pPr>
      <w:r>
        <w:rPr>
          <w:b/>
          <w:sz w:val="28"/>
        </w:rPr>
        <w:t>CHIEDE</w:t>
      </w:r>
    </w:p>
    <w:p>
      <w:pPr>
        <w:spacing w:before="0" w:after="120"/>
        <w:jc w:val="center"/>
      </w:pPr>
      <w:r>
        <w:rPr>
          <w:b/>
          <w:sz w:val="28"/>
        </w:rPr>
        <w:t>La revisione quadriennale della sua iscrizione</w:t>
      </w:r>
    </w:p>
    <w:p>
      <w:pPr>
        <w:spacing w:before="0" w:after="120"/>
        <w:jc w:val="center"/>
      </w:pPr>
      <w:r>
        <w:rPr>
          <w:sz w:val="28"/>
        </w:rPr>
        <w:t>Avvalendosi del disposto dell’art.46 del D.P.R. 445/2000 e consapevole delle responsabilità penali previste dall’art. 76 in caso di dichiarazioni mendaci,</w:t>
      </w:r>
    </w:p>
    <w:p>
      <w:pPr>
        <w:spacing w:before="0" w:after="40"/>
        <w:jc w:val="center"/>
      </w:pPr>
      <w:r>
        <w:rPr>
          <w:b/>
          <w:sz w:val="28"/>
        </w:rPr>
        <w:t>DICHIARA</w:t>
      </w:r>
    </w:p>
    <w:p>
      <w:pPr>
        <w:spacing w:before="0" w:after="160"/>
        <w:jc w:val="center"/>
      </w:pPr>
      <w:r>
        <w:rPr>
          <w:b/>
          <w:sz w:val="20"/>
        </w:rPr>
        <w:t>(Barrare le caselle indicate)</w:t>
      </w:r>
    </w:p>
    <w:p>
      <w:pPr>
        <w:tabs>
          <w:tab w:pos="907" w:val="left"/>
        </w:tabs>
        <w:spacing w:after="140"/>
        <w:ind w:left="907" w:hanging="454"/>
        <w:jc w:val="both"/>
      </w:pPr>
      <w:r>
        <w:rPr>
          <w:rFonts w:ascii="Segoe UI Symbol" w:hAnsi="Segoe UI Symbol" w:eastAsia="Segoe UI Symbol"/>
          <w:sz w:val="30"/>
        </w:rPr>
        <w:t>☐</w:t>
      </w:r>
      <w:r>
        <w:rPr/>
        <w:tab/>
      </w:r>
      <w:r>
        <w:rPr>
          <w:sz w:val="24"/>
        </w:rPr>
        <w:t>Di non essere dipendente dello Stato, di Enti Locali, Pubbliche amministrazioni o di aziende municipalizzate;</w:t>
      </w:r>
    </w:p>
    <w:p>
      <w:pPr>
        <w:tabs>
          <w:tab w:pos="907" w:val="left"/>
        </w:tabs>
        <w:spacing w:after="140"/>
        <w:ind w:left="907" w:hanging="454"/>
        <w:jc w:val="both"/>
      </w:pPr>
      <w:r>
        <w:rPr>
          <w:rFonts w:ascii="Segoe UI Symbol" w:hAnsi="Segoe UI Symbol" w:eastAsia="Segoe UI Symbol"/>
          <w:sz w:val="30"/>
        </w:rPr>
        <w:t>☐</w:t>
      </w:r>
      <w:r>
        <w:rPr/>
        <w:tab/>
      </w:r>
      <w:r>
        <w:rPr>
          <w:sz w:val="24"/>
        </w:rPr>
        <w:t>Di essere dipendente dello stato in qualità di insegnante, dirigente, o ispettore presso scuole statali;</w:t>
      </w:r>
    </w:p>
    <w:p>
      <w:pPr>
        <w:tabs>
          <w:tab w:pos="907" w:val="left"/>
        </w:tabs>
        <w:spacing w:after="140"/>
        <w:ind w:left="907" w:hanging="454"/>
        <w:jc w:val="both"/>
      </w:pPr>
      <w:r>
        <w:rPr>
          <w:rFonts w:ascii="Segoe UI Symbol" w:hAnsi="Segoe UI Symbol" w:eastAsia="Segoe UI Symbol"/>
          <w:sz w:val="30"/>
        </w:rPr>
        <w:t>☐</w:t>
      </w:r>
      <w:r>
        <w:rPr/>
        <w:tab/>
      </w:r>
      <w:r>
        <w:rPr>
          <w:sz w:val="24"/>
        </w:rPr>
        <w:t>Di non essere stato dichiarato fallito o assoggettato a liquidazione giudiziale e di non aver riportato condanne per delitti contro la pubblica amministrazione, l’amministrazione della giustizia, l’ordine pubblico, la fede pubblica, l’economia pubblica, l’industria ed il commercio, ovvero per delitto di omicidio volontario, furto, rapina, estorsione, truffa, appropriazione indebita, ricettazione e per ogni altro delitto non colposo per il quale la legge commini la pena della reclusione non inferiore, nel minimo, a due anni o, nel massimo, a cinque anni, salvo che non sia intervenuta la riabilitazione;</w:t>
      </w:r>
    </w:p>
    <w:p>
      <w:pPr>
        <w:tabs>
          <w:tab w:pos="907" w:val="left"/>
        </w:tabs>
        <w:spacing w:after="280"/>
        <w:ind w:left="907" w:hanging="454"/>
        <w:jc w:val="both"/>
      </w:pPr>
      <w:r>
        <w:rPr>
          <w:rFonts w:ascii="Segoe UI Symbol" w:hAnsi="Segoe UI Symbol" w:eastAsia="Segoe UI Symbol"/>
          <w:sz w:val="30"/>
        </w:rPr>
        <w:t>☐</w:t>
      </w:r>
      <w:r>
        <w:rPr/>
        <w:tab/>
      </w:r>
      <w:r>
        <w:rPr>
          <w:sz w:val="24"/>
        </w:rPr>
        <w:t>Di non essere stato sottoposto a misure di prevenzione né a decadenze o divieti previsti dalla normativa per la lotta alla delinquenza mafiosa.</w:t>
      </w:r>
    </w:p>
    <w:p>
      <w:pPr>
        <w:keepNext/>
        <w:spacing w:before="0" w:after="120"/>
        <w:jc w:val="center"/>
      </w:pPr>
      <w:r>
        <w:rPr/>
        <w:t>INFORMATIVA SUL TRATTAMENTO DEI DATI PERSONALI</w:t>
      </w:r>
    </w:p>
    <w:p>
      <w:pPr>
        <w:spacing w:before="0" w:after="120"/>
        <w:jc w:val="both"/>
      </w:pPr>
      <w:r>
        <w:rPr/>
        <w:t>Ai sensi dell’art. 13 del Regolamento (UE) 2016/679 (GDPR) si informa che il titolare del trattamento è la Camera di Commercio di Napoli, con sede in via Sant’Aspreno n. 2 – 80133 Napoli (PEC cciaa.napoli@na.legalmail.camcom.it); il Responsabile della protezione dei dati (RPD) è contattabile all’indirizzo rpd.cameranapoli@na.camcom.it (PEC rpd@na.legalmail.camcom.it). I dati personali forniti sono trattati, anche con strumenti informatici, esclusivamente per lo svolgimento del procedimento di revisione dell’iscrizione nel Ruolo dei Periti e degli Esperti, per l’adempimento di obblighi di legge e per l’esecuzione di compiti di interesse pubblico (art. 6, par. 1, lett. c) ed e) del GDPR). Il conferimento dei dati è obbligatorio: in mancanza la domanda non potrà essere istruita. I dati sono conservati per il tempo necessario al procedimento e nel rispetto degli obblighi di legge e possono essere comunicati ad altre pubbliche amministrazioni nei soli casi previsti dalla normativa. L’interessato può esercitare i diritti di cui agli artt. 15-22 del GDPR e proporre reclamo al Garante per la protezione dei dati personali.</w:t>
      </w:r>
    </w:p>
    <w:p>
      <w:pPr>
        <w:spacing w:before="0" w:after="360"/>
        <w:jc w:val="both"/>
      </w:pPr>
      <w:r>
        <w:rPr/>
        <w:t>Ai sensi dell’art. 71 del D.P.R. 445/2000 l’ufficio effettua idonei controlli sulla veridicità delle dichiarazioni sostitutive.</w:t>
      </w:r>
    </w:p>
    <w:p>
      <w:pPr>
        <w:tabs>
          <w:tab w:pos="7483" w:val="center"/>
        </w:tabs>
        <w:spacing w:before="0" w:after="200"/>
        <w:jc w:val="left"/>
      </w:pPr>
      <w:r>
        <w:rPr>
          <w:sz w:val="28"/>
        </w:rPr>
        <w:tab/>
        <w:t>Firma</w:t>
      </w:r>
    </w:p>
    <w:p>
      <w:pPr>
        <w:tabs>
          <w:tab w:pos="9638" w:val="right"/>
        </w:tabs>
        <w:spacing w:before="0" w:after="360"/>
        <w:jc w:val="left"/>
      </w:pPr>
      <w:r>
        <w:rPr>
          <w:sz w:val="28"/>
        </w:rPr>
        <w:t>Napoli, ______________</w:t>
        <w:tab/>
        <w:t>_______________________</w:t>
      </w:r>
    </w:p>
    <w:p>
      <w:pPr>
        <w:spacing w:before="200" w:after="440"/>
        <w:jc w:val="both"/>
      </w:pPr>
      <w:r>
        <w:rPr>
          <w:b/>
          <w:sz w:val="24"/>
        </w:rPr>
        <w:t>Allegare</w:t>
      </w:r>
      <w:r>
        <w:rPr>
          <w:sz w:val="24"/>
        </w:rPr>
        <w:t xml:space="preserve">: Fotocopia autocertificata di un documento di riconoscimento in corso di validità, nonché </w:t>
      </w:r>
      <w:r>
        <w:rPr>
          <w:sz w:val="24"/>
        </w:rPr>
        <w:t>ricevuta del pagamento di euro 31,00 effettuato tramite PagoPA (causale: revisione ruolo dei Periti e degli Esperti – nome, cognome e numero di iscrizione).</w:t>
      </w:r>
    </w:p>
    <w:p>
      <w:pPr>
        <w:spacing w:before="0" w:after="80"/>
        <w:jc w:val="both"/>
      </w:pPr>
      <w:r>
        <w:rPr/>
        <w:t xml:space="preserve">IL PRESENTE MODELLO PUO’ ESSERE </w:t>
      </w:r>
      <w:r>
        <w:rPr/>
        <w:t>SCARICATO</w:t>
      </w:r>
      <w:r>
        <w:rPr/>
        <w:t xml:space="preserve"> DAL SITO WWW.NA.CAMCOM.</w:t>
      </w:r>
      <w:r>
        <w:rPr/>
        <w:t>GOV.</w:t>
      </w:r>
      <w:r>
        <w:rPr/>
        <w:t>IT</w:t>
      </w:r>
    </w:p>
    <w:sectPr w:rsidR="00FC693F" w:rsidRPr="0006063C" w:rsidSect="00034616">
      <w:pgSz w:w="11906" w:h="16838"/>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59"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Revisione del Ruolo dei Periti e degli Esperti</dc:title>
  <dc:subject/>
  <dc:creator>Camera di Commercio di Napoli</dc:creator>
  <cp:keywords/>
  <dc:description/>
  <cp:lastModifiedBy/>
  <cp:revision>1</cp:revision>
  <dcterms:created xsi:type="dcterms:W3CDTF">2013-12-23T23:15:00Z</dcterms:created>
  <dcterms:modified xsi:type="dcterms:W3CDTF">2013-12-23T23:15:00Z</dcterms:modified>
  <cp:category/>
</cp:coreProperties>
</file>