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469A7B" w14:textId="77777777" w:rsidR="00857577" w:rsidRDefault="00857577" w:rsidP="009170F7">
      <w:pPr>
        <w:jc w:val="center"/>
      </w:pPr>
    </w:p>
    <w:p w14:paraId="736F2459" w14:textId="2DF63B1D" w:rsidR="009170F7" w:rsidRDefault="009170F7" w:rsidP="009170F7">
      <w:pPr>
        <w:jc w:val="center"/>
      </w:pPr>
      <w:bookmarkStart w:id="0" w:name="_GoBack"/>
      <w:bookmarkEnd w:id="0"/>
      <w:r>
        <w:t>INDICATORE TRIMESTRALE DI TEMPESTIVITA’ DEI PAGAMENTI</w:t>
      </w:r>
    </w:p>
    <w:p w14:paraId="2BD0A5F3" w14:textId="120CF14D" w:rsidR="009170F7" w:rsidRDefault="00A427C8" w:rsidP="009170F7">
      <w:pPr>
        <w:jc w:val="center"/>
        <w:rPr>
          <w:b/>
          <w:bCs/>
        </w:rPr>
      </w:pPr>
      <w:r>
        <w:rPr>
          <w:b/>
          <w:bCs/>
        </w:rPr>
        <w:t>Terzo</w:t>
      </w:r>
      <w:r w:rsidR="009170F7" w:rsidRPr="009170F7">
        <w:rPr>
          <w:b/>
          <w:bCs/>
        </w:rPr>
        <w:t xml:space="preserve"> trimestre 2026</w:t>
      </w:r>
    </w:p>
    <w:p w14:paraId="2F0E6A72" w14:textId="77777777" w:rsidR="00FD150A" w:rsidRPr="00290FAD" w:rsidRDefault="00FD150A" w:rsidP="00FD150A">
      <w:pPr>
        <w:rPr>
          <w:sz w:val="20"/>
          <w:szCs w:val="20"/>
        </w:rPr>
      </w:pPr>
      <w:r w:rsidRPr="00290FAD">
        <w:rPr>
          <w:sz w:val="20"/>
          <w:szCs w:val="20"/>
        </w:rPr>
        <w:t xml:space="preserve">L'obbligo di pubblicazione dell'indicatore di tempestività dei pagamenti (ITP) trova il proprio fondamento normativo nell'art. 33, comma 1, del </w:t>
      </w:r>
      <w:proofErr w:type="spellStart"/>
      <w:r w:rsidRPr="00290FAD">
        <w:rPr>
          <w:sz w:val="20"/>
          <w:szCs w:val="20"/>
        </w:rPr>
        <w:t>D.Lgs.</w:t>
      </w:r>
      <w:proofErr w:type="spellEnd"/>
      <w:r w:rsidRPr="00290FAD">
        <w:rPr>
          <w:sz w:val="20"/>
          <w:szCs w:val="20"/>
        </w:rPr>
        <w:t xml:space="preserve"> 14 marzo 2013, n. 33 (c.d. "Decreto Trasparenza"), recante il riordino della disciplina in materia di diritto di accesso civico e di obblighi di pubblicità, trasparenza e diffusione di informazioni da parte delle pubbliche amministrazioni.</w:t>
      </w:r>
    </w:p>
    <w:p w14:paraId="57166F27" w14:textId="77777777" w:rsidR="00FD150A" w:rsidRPr="00290FAD" w:rsidRDefault="00FD150A" w:rsidP="00FD150A">
      <w:pPr>
        <w:rPr>
          <w:sz w:val="20"/>
          <w:szCs w:val="20"/>
        </w:rPr>
      </w:pPr>
      <w:r w:rsidRPr="00290FAD">
        <w:rPr>
          <w:sz w:val="20"/>
          <w:szCs w:val="20"/>
        </w:rPr>
        <w:t>La citata disposizione — come modificata dall'art. 8, commi 1, lett. c), e 3-bis, del D.L. 24 aprile 2014, n. 66, convertito con modificazioni dalla L. 23 giugno 2014, n. 89 — impone alle pubbliche amministrazioni di pubblicare, con cadenza annuale, un indicatore dei propri tempi medi di pagamento relativi agli acquisti di beni, servizi, prestazioni professionali e forniture, denominato «indicatore annuale di tempestività dei pagamenti». A decorrere dall'anno 2015, il medesimo obbligo è esteso alla cadenza trimestrale, mediante la pubblicazione del «indicatore trimestrale di tempestività dei pagamenti».</w:t>
      </w:r>
    </w:p>
    <w:p w14:paraId="12B31FE9" w14:textId="77777777" w:rsidR="00FD150A" w:rsidRPr="00290FAD" w:rsidRDefault="00FD150A" w:rsidP="00FD150A">
      <w:pPr>
        <w:rPr>
          <w:sz w:val="20"/>
          <w:szCs w:val="20"/>
        </w:rPr>
      </w:pPr>
      <w:r w:rsidRPr="00290FAD">
        <w:rPr>
          <w:sz w:val="20"/>
          <w:szCs w:val="20"/>
        </w:rPr>
        <w:t>Ai sensi dell'art. 9 del D.P.C.M. 22 settembre 2014, l'indicatore è calcolato come la somma, per ciascuna fattura emessa a titolo di corrispettivo di una transazione commerciale, dei giorni effettivi intercorrenti tra la data di scadenza della fattura — o della richiesta equivalente di pagamento — e la data di pagamento ai fornitori, moltiplicata per l'importo dovuto, rapportata alla somma degli importi pagati nel periodo di riferimento.</w:t>
      </w:r>
    </w:p>
    <w:p w14:paraId="160EFFAF" w14:textId="5873A926" w:rsidR="00290FAD" w:rsidRDefault="00FD150A" w:rsidP="00FD150A">
      <w:pPr>
        <w:rPr>
          <w:sz w:val="20"/>
          <w:szCs w:val="20"/>
        </w:rPr>
      </w:pPr>
      <w:r w:rsidRPr="00290FAD">
        <w:rPr>
          <w:sz w:val="20"/>
          <w:szCs w:val="20"/>
        </w:rPr>
        <w:t xml:space="preserve">In ottemperanza agli obblighi di pubblicazione previsti dall'art. 33, comma 1, del </w:t>
      </w:r>
      <w:proofErr w:type="spellStart"/>
      <w:r w:rsidRPr="00290FAD">
        <w:rPr>
          <w:sz w:val="20"/>
          <w:szCs w:val="20"/>
        </w:rPr>
        <w:t>D.Lgs.</w:t>
      </w:r>
      <w:proofErr w:type="spellEnd"/>
      <w:r w:rsidRPr="00290FAD">
        <w:rPr>
          <w:sz w:val="20"/>
          <w:szCs w:val="20"/>
        </w:rPr>
        <w:t xml:space="preserve"> 33/2013 e dagli artt. 9 e 10 del D.P.C.M. 22 settembre 2014, la Camera di Commercio di Napoli comunica che</w:t>
      </w:r>
      <w:r w:rsidR="00290FAD">
        <w:rPr>
          <w:sz w:val="20"/>
          <w:szCs w:val="20"/>
        </w:rPr>
        <w:t>:</w:t>
      </w:r>
      <w:r w:rsidRPr="00290FAD">
        <w:rPr>
          <w:sz w:val="20"/>
          <w:szCs w:val="20"/>
        </w:rPr>
        <w:t xml:space="preserve"> </w:t>
      </w:r>
    </w:p>
    <w:p w14:paraId="74933D72" w14:textId="2C9138FA" w:rsidR="00B738A3" w:rsidRPr="00290FAD" w:rsidRDefault="00FD150A" w:rsidP="00FD150A">
      <w:pPr>
        <w:rPr>
          <w:b/>
          <w:bCs/>
          <w:i/>
          <w:iCs/>
          <w:sz w:val="20"/>
          <w:szCs w:val="20"/>
        </w:rPr>
      </w:pPr>
      <w:r w:rsidRPr="00290FAD">
        <w:rPr>
          <w:b/>
          <w:bCs/>
          <w:i/>
          <w:iCs/>
          <w:sz w:val="20"/>
          <w:szCs w:val="20"/>
        </w:rPr>
        <w:t xml:space="preserve">l'indicatore trimestrale di tempestività dei pagamenti relativo al </w:t>
      </w:r>
      <w:r w:rsidR="00A427C8">
        <w:rPr>
          <w:b/>
          <w:bCs/>
          <w:i/>
          <w:iCs/>
          <w:sz w:val="20"/>
          <w:szCs w:val="20"/>
        </w:rPr>
        <w:t>terzo</w:t>
      </w:r>
      <w:r w:rsidRPr="00290FAD">
        <w:rPr>
          <w:b/>
          <w:bCs/>
          <w:i/>
          <w:iCs/>
          <w:sz w:val="20"/>
          <w:szCs w:val="20"/>
        </w:rPr>
        <w:t xml:space="preserve"> trimestre dell'anno 2026 (1° </w:t>
      </w:r>
      <w:r w:rsidR="00A427C8">
        <w:rPr>
          <w:b/>
          <w:bCs/>
          <w:i/>
          <w:iCs/>
          <w:sz w:val="20"/>
          <w:szCs w:val="20"/>
        </w:rPr>
        <w:t>giugno</w:t>
      </w:r>
      <w:r w:rsidRPr="00290FAD">
        <w:rPr>
          <w:b/>
          <w:bCs/>
          <w:i/>
          <w:iCs/>
          <w:sz w:val="20"/>
          <w:szCs w:val="20"/>
        </w:rPr>
        <w:t xml:space="preserve"> – 3</w:t>
      </w:r>
      <w:r w:rsidR="00A427C8">
        <w:rPr>
          <w:b/>
          <w:bCs/>
          <w:i/>
          <w:iCs/>
          <w:sz w:val="20"/>
          <w:szCs w:val="20"/>
        </w:rPr>
        <w:t>0</w:t>
      </w:r>
      <w:r w:rsidRPr="00290FAD">
        <w:rPr>
          <w:b/>
          <w:bCs/>
          <w:i/>
          <w:iCs/>
          <w:sz w:val="20"/>
          <w:szCs w:val="20"/>
        </w:rPr>
        <w:t xml:space="preserve"> </w:t>
      </w:r>
      <w:r w:rsidR="00A427C8">
        <w:rPr>
          <w:b/>
          <w:bCs/>
          <w:i/>
          <w:iCs/>
          <w:sz w:val="20"/>
          <w:szCs w:val="20"/>
        </w:rPr>
        <w:t>settembre</w:t>
      </w:r>
      <w:r w:rsidRPr="00290FAD">
        <w:rPr>
          <w:b/>
          <w:bCs/>
          <w:i/>
          <w:iCs/>
          <w:sz w:val="20"/>
          <w:szCs w:val="20"/>
        </w:rPr>
        <w:t xml:space="preserve"> 2026) è pari a: </w:t>
      </w:r>
      <w:r w:rsidR="00A427C8">
        <w:rPr>
          <w:b/>
          <w:bCs/>
          <w:i/>
          <w:iCs/>
          <w:sz w:val="20"/>
          <w:szCs w:val="20"/>
        </w:rPr>
        <w:t>-11,64</w:t>
      </w:r>
      <w:r w:rsidR="00E91824" w:rsidRPr="00290FAD">
        <w:rPr>
          <w:b/>
          <w:bCs/>
          <w:i/>
          <w:iCs/>
          <w:sz w:val="20"/>
          <w:szCs w:val="20"/>
        </w:rPr>
        <w:t>.</w:t>
      </w:r>
    </w:p>
    <w:p w14:paraId="5FF48B92" w14:textId="342F4E05" w:rsidR="00E91824" w:rsidRPr="00290FAD" w:rsidRDefault="00E91824" w:rsidP="00290FAD">
      <w:pPr>
        <w:jc w:val="center"/>
        <w:rPr>
          <w:sz w:val="20"/>
          <w:szCs w:val="20"/>
        </w:rPr>
      </w:pPr>
      <w:r w:rsidRPr="00290FAD">
        <w:rPr>
          <w:sz w:val="20"/>
          <w:szCs w:val="20"/>
        </w:rPr>
        <w:t>somma [(</w:t>
      </w:r>
      <w:proofErr w:type="spellStart"/>
      <w:r w:rsidRPr="00290FAD">
        <w:rPr>
          <w:sz w:val="20"/>
          <w:szCs w:val="20"/>
        </w:rPr>
        <w:t>data_pagamento</w:t>
      </w:r>
      <w:proofErr w:type="spellEnd"/>
      <w:r w:rsidRPr="00290FAD">
        <w:rPr>
          <w:sz w:val="20"/>
          <w:szCs w:val="20"/>
        </w:rPr>
        <w:t xml:space="preserve"> - </w:t>
      </w:r>
      <w:proofErr w:type="spellStart"/>
      <w:r w:rsidRPr="00290FAD">
        <w:rPr>
          <w:sz w:val="20"/>
          <w:szCs w:val="20"/>
        </w:rPr>
        <w:t>data_</w:t>
      </w:r>
      <w:proofErr w:type="gramStart"/>
      <w:r w:rsidRPr="00290FAD">
        <w:rPr>
          <w:sz w:val="20"/>
          <w:szCs w:val="20"/>
        </w:rPr>
        <w:t>scadenza</w:t>
      </w:r>
      <w:proofErr w:type="spellEnd"/>
      <w:r w:rsidRPr="00290FAD">
        <w:rPr>
          <w:sz w:val="20"/>
          <w:szCs w:val="20"/>
        </w:rPr>
        <w:t>)*</w:t>
      </w:r>
      <w:proofErr w:type="spellStart"/>
      <w:proofErr w:type="gramEnd"/>
      <w:r w:rsidRPr="00290FAD">
        <w:rPr>
          <w:sz w:val="20"/>
          <w:szCs w:val="20"/>
        </w:rPr>
        <w:t>importo_pagamento</w:t>
      </w:r>
      <w:proofErr w:type="spellEnd"/>
      <w:r w:rsidRPr="00290FAD">
        <w:rPr>
          <w:sz w:val="20"/>
          <w:szCs w:val="20"/>
        </w:rPr>
        <w:t>]/somma (</w:t>
      </w:r>
      <w:proofErr w:type="spellStart"/>
      <w:r w:rsidRPr="00290FAD">
        <w:rPr>
          <w:sz w:val="20"/>
          <w:szCs w:val="20"/>
        </w:rPr>
        <w:t>importo_pagamento</w:t>
      </w:r>
      <w:proofErr w:type="spellEnd"/>
      <w:r w:rsidRPr="00290FAD">
        <w:rPr>
          <w:sz w:val="20"/>
          <w:szCs w:val="20"/>
        </w:rPr>
        <w:t>) =</w:t>
      </w:r>
    </w:p>
    <w:p w14:paraId="69D9E7EC" w14:textId="57628F34" w:rsidR="00290FAD" w:rsidRPr="00290FAD" w:rsidRDefault="00A427C8" w:rsidP="00290FAD">
      <w:pPr>
        <w:jc w:val="center"/>
        <w:rPr>
          <w:b/>
          <w:bCs/>
          <w:sz w:val="20"/>
          <w:szCs w:val="20"/>
        </w:rPr>
      </w:pPr>
      <w:r w:rsidRPr="00A427C8">
        <w:rPr>
          <w:b/>
          <w:bCs/>
          <w:sz w:val="20"/>
          <w:szCs w:val="20"/>
        </w:rPr>
        <w:t xml:space="preserve">-23.061.398,86 </w:t>
      </w:r>
      <w:proofErr w:type="gramStart"/>
      <w:r w:rsidR="00290FAD" w:rsidRPr="00290FAD">
        <w:rPr>
          <w:b/>
          <w:bCs/>
          <w:sz w:val="20"/>
          <w:szCs w:val="20"/>
        </w:rPr>
        <w:t xml:space="preserve">/ </w:t>
      </w:r>
      <w:r w:rsidRPr="00A427C8">
        <w:rPr>
          <w:b/>
          <w:bCs/>
          <w:sz w:val="20"/>
          <w:szCs w:val="20"/>
        </w:rPr>
        <w:t xml:space="preserve"> 1.981.940</w:t>
      </w:r>
      <w:proofErr w:type="gramEnd"/>
      <w:r w:rsidRPr="00A427C8">
        <w:rPr>
          <w:b/>
          <w:bCs/>
          <w:sz w:val="20"/>
          <w:szCs w:val="20"/>
        </w:rPr>
        <w:t xml:space="preserve">,69 </w:t>
      </w:r>
      <w:r w:rsidR="00290FAD" w:rsidRPr="00290FAD">
        <w:rPr>
          <w:b/>
          <w:bCs/>
          <w:sz w:val="20"/>
          <w:szCs w:val="20"/>
        </w:rPr>
        <w:t xml:space="preserve">= </w:t>
      </w:r>
      <w:r>
        <w:rPr>
          <w:b/>
          <w:bCs/>
          <w:sz w:val="20"/>
          <w:szCs w:val="20"/>
        </w:rPr>
        <w:t>-11,64</w:t>
      </w:r>
    </w:p>
    <w:p w14:paraId="72B7F136" w14:textId="4B5EA7E7" w:rsidR="00FD150A" w:rsidRPr="006F33D1" w:rsidRDefault="00E91824" w:rsidP="006F33D1">
      <w:pPr>
        <w:rPr>
          <w:b/>
          <w:bCs/>
          <w:sz w:val="20"/>
          <w:szCs w:val="20"/>
        </w:rPr>
      </w:pPr>
      <w:r w:rsidRPr="00290FAD">
        <w:rPr>
          <w:sz w:val="20"/>
          <w:szCs w:val="20"/>
        </w:rPr>
        <w:t xml:space="preserve">Il valore </w:t>
      </w:r>
      <w:r w:rsidR="00A427C8">
        <w:rPr>
          <w:sz w:val="20"/>
          <w:szCs w:val="20"/>
        </w:rPr>
        <w:t>dell’indicatore</w:t>
      </w:r>
      <w:r w:rsidR="006F33D1">
        <w:rPr>
          <w:sz w:val="20"/>
          <w:szCs w:val="20"/>
        </w:rPr>
        <w:t>, se positivo, misura il ritardo medio dei pagamenti dell’Amministrazione, nel periodo a cui si riferisce, se invece negativo, come nel caso della Camera di Commercio di Napoli,</w:t>
      </w:r>
      <w:r w:rsidRPr="00290FAD">
        <w:rPr>
          <w:sz w:val="20"/>
          <w:szCs w:val="20"/>
        </w:rPr>
        <w:t xml:space="preserve"> </w:t>
      </w:r>
      <w:r w:rsidR="006F33D1">
        <w:rPr>
          <w:sz w:val="20"/>
          <w:szCs w:val="20"/>
        </w:rPr>
        <w:t>indica</w:t>
      </w:r>
      <w:r w:rsidRPr="00290FAD">
        <w:rPr>
          <w:sz w:val="20"/>
          <w:szCs w:val="20"/>
        </w:rPr>
        <w:t xml:space="preserve"> che </w:t>
      </w:r>
      <w:r w:rsidR="006F33D1">
        <w:rPr>
          <w:sz w:val="20"/>
          <w:szCs w:val="20"/>
        </w:rPr>
        <w:t xml:space="preserve">l’ente </w:t>
      </w:r>
      <w:r w:rsidR="006F33D1" w:rsidRPr="006F33D1">
        <w:rPr>
          <w:sz w:val="20"/>
          <w:szCs w:val="20"/>
        </w:rPr>
        <w:t>ha mediamente effettuato i pagamenti in anticipo rispetto alla scadenza contrattuale.</w:t>
      </w:r>
    </w:p>
    <w:sectPr w:rsidR="00FD150A" w:rsidRPr="006F33D1" w:rsidSect="00F906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8"/>
      <w:pgMar w:top="360" w:right="990" w:bottom="1355" w:left="1133" w:header="911" w:footer="71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8445B9" w14:textId="77777777" w:rsidR="004E4BC3" w:rsidRDefault="004E4BC3">
      <w:pPr>
        <w:spacing w:after="0" w:line="240" w:lineRule="auto"/>
      </w:pPr>
      <w:r>
        <w:separator/>
      </w:r>
    </w:p>
  </w:endnote>
  <w:endnote w:type="continuationSeparator" w:id="0">
    <w:p w14:paraId="5ABE15DF" w14:textId="77777777" w:rsidR="004E4BC3" w:rsidRDefault="004E4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481A06" w14:textId="77777777" w:rsidR="00B266C4" w:rsidRDefault="008C1DD1">
    <w:pPr>
      <w:spacing w:after="0" w:line="259" w:lineRule="auto"/>
      <w:ind w:left="0" w:right="77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</w:p>
  <w:p w14:paraId="131B322C" w14:textId="77777777" w:rsidR="00B266C4" w:rsidRDefault="008C1DD1">
    <w:pPr>
      <w:spacing w:after="0" w:line="259" w:lineRule="auto"/>
      <w:ind w:left="0" w:right="0" w:firstLine="0"/>
      <w:jc w:val="left"/>
    </w:pPr>
    <w:r>
      <w:rPr>
        <w:i/>
        <w:sz w:val="16"/>
      </w:rPr>
      <w:t xml:space="preserve">“Atto sottoscritto con firma digitale ai sensi del D.lgs. n. 82 del 7.3.2005 e </w:t>
    </w:r>
    <w:proofErr w:type="spellStart"/>
    <w:r>
      <w:rPr>
        <w:i/>
        <w:sz w:val="16"/>
      </w:rPr>
      <w:t>s.m.i.</w:t>
    </w:r>
    <w:proofErr w:type="spellEnd"/>
    <w:r>
      <w:rPr>
        <w:i/>
        <w:sz w:val="16"/>
      </w:rPr>
      <w:t>”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645795" w14:textId="77777777" w:rsidR="00B266C4" w:rsidRDefault="008C1DD1">
    <w:pPr>
      <w:spacing w:after="0" w:line="259" w:lineRule="auto"/>
      <w:ind w:left="0" w:right="77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</w:p>
  <w:p w14:paraId="7180BE1A" w14:textId="77777777" w:rsidR="00B266C4" w:rsidRDefault="008C1DD1">
    <w:pPr>
      <w:spacing w:after="0" w:line="259" w:lineRule="auto"/>
      <w:ind w:left="0" w:right="0" w:firstLine="0"/>
      <w:jc w:val="left"/>
    </w:pPr>
    <w:r>
      <w:rPr>
        <w:i/>
        <w:sz w:val="16"/>
      </w:rPr>
      <w:t>“Atto sottoscritto con firma digitale ai sensi del D.lgs. n. 82 del 7.3.2005 e ss. mm. ii.”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83766D" w14:textId="77777777" w:rsidR="00B266C4" w:rsidRDefault="008C1DD1">
    <w:pPr>
      <w:spacing w:after="0" w:line="259" w:lineRule="auto"/>
      <w:ind w:left="0" w:right="77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</w:p>
  <w:p w14:paraId="0562F743" w14:textId="77777777" w:rsidR="00B266C4" w:rsidRDefault="008C1DD1">
    <w:pPr>
      <w:spacing w:after="0" w:line="259" w:lineRule="auto"/>
      <w:ind w:left="0" w:right="0" w:firstLine="0"/>
      <w:jc w:val="left"/>
    </w:pPr>
    <w:r>
      <w:rPr>
        <w:i/>
        <w:sz w:val="16"/>
      </w:rPr>
      <w:t xml:space="preserve">“Atto sottoscritto con firma digitale ai sensi del D.lgs. n. 82 del 7.3.2005 e </w:t>
    </w:r>
    <w:proofErr w:type="spellStart"/>
    <w:r>
      <w:rPr>
        <w:i/>
        <w:sz w:val="16"/>
      </w:rPr>
      <w:t>s.m.i.</w:t>
    </w:r>
    <w:proofErr w:type="spellEnd"/>
    <w:r>
      <w:rPr>
        <w:i/>
        <w:sz w:val="16"/>
      </w:rPr>
      <w:t>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BFE090" w14:textId="77777777" w:rsidR="004E4BC3" w:rsidRDefault="004E4BC3">
      <w:pPr>
        <w:spacing w:after="0" w:line="240" w:lineRule="auto"/>
      </w:pPr>
      <w:r>
        <w:separator/>
      </w:r>
    </w:p>
  </w:footnote>
  <w:footnote w:type="continuationSeparator" w:id="0">
    <w:p w14:paraId="43907899" w14:textId="77777777" w:rsidR="004E4BC3" w:rsidRDefault="004E4B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735693" w14:textId="77777777" w:rsidR="00B266C4" w:rsidRDefault="008C1DD1">
    <w:pPr>
      <w:spacing w:after="0" w:line="259" w:lineRule="auto"/>
      <w:ind w:left="-1133" w:right="5310" w:firstLine="0"/>
      <w:jc w:val="left"/>
    </w:pPr>
    <w:r>
      <w:rPr>
        <w:noProof/>
      </w:rPr>
      <w:drawing>
        <wp:anchor distT="0" distB="0" distL="114300" distR="114300" simplePos="0" relativeHeight="251659264" behindDoc="0" locked="0" layoutInCell="1" allowOverlap="0" wp14:anchorId="66AB5A2C" wp14:editId="56AF42C5">
          <wp:simplePos x="0" y="0"/>
          <wp:positionH relativeFrom="page">
            <wp:posOffset>719328</wp:posOffset>
          </wp:positionH>
          <wp:positionV relativeFrom="page">
            <wp:posOffset>578688</wp:posOffset>
          </wp:positionV>
          <wp:extent cx="3240024" cy="905256"/>
          <wp:effectExtent l="0" t="0" r="0" b="0"/>
          <wp:wrapSquare wrapText="bothSides"/>
          <wp:docPr id="97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24" cy="9052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A6807A" w14:textId="77777777" w:rsidR="00B266C4" w:rsidRDefault="008C1DD1">
    <w:pPr>
      <w:spacing w:after="0" w:line="259" w:lineRule="auto"/>
      <w:ind w:left="-1133" w:right="5310" w:firstLine="0"/>
      <w:jc w:val="left"/>
    </w:pPr>
    <w:r>
      <w:rPr>
        <w:noProof/>
      </w:rPr>
      <w:drawing>
        <wp:anchor distT="0" distB="0" distL="114300" distR="114300" simplePos="0" relativeHeight="251660288" behindDoc="0" locked="0" layoutInCell="1" allowOverlap="0" wp14:anchorId="1CA151EA" wp14:editId="73D04962">
          <wp:simplePos x="0" y="0"/>
          <wp:positionH relativeFrom="page">
            <wp:posOffset>719328</wp:posOffset>
          </wp:positionH>
          <wp:positionV relativeFrom="page">
            <wp:posOffset>578688</wp:posOffset>
          </wp:positionV>
          <wp:extent cx="3240024" cy="905256"/>
          <wp:effectExtent l="0" t="0" r="0" b="0"/>
          <wp:wrapSquare wrapText="bothSides"/>
          <wp:docPr id="98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24" cy="9052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777585" w14:textId="77777777" w:rsidR="00B266C4" w:rsidRDefault="008C1DD1">
    <w:pPr>
      <w:spacing w:after="0" w:line="259" w:lineRule="auto"/>
      <w:ind w:left="-1133" w:right="5310" w:firstLine="0"/>
      <w:jc w:val="left"/>
    </w:pPr>
    <w:r>
      <w:rPr>
        <w:noProof/>
      </w:rPr>
      <w:drawing>
        <wp:anchor distT="0" distB="0" distL="114300" distR="114300" simplePos="0" relativeHeight="251661312" behindDoc="0" locked="0" layoutInCell="1" allowOverlap="0" wp14:anchorId="189C2A77" wp14:editId="3A15E66E">
          <wp:simplePos x="0" y="0"/>
          <wp:positionH relativeFrom="page">
            <wp:posOffset>719328</wp:posOffset>
          </wp:positionH>
          <wp:positionV relativeFrom="page">
            <wp:posOffset>578688</wp:posOffset>
          </wp:positionV>
          <wp:extent cx="3240024" cy="905256"/>
          <wp:effectExtent l="0" t="0" r="0" b="0"/>
          <wp:wrapSquare wrapText="bothSides"/>
          <wp:docPr id="99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24" cy="9052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93424F"/>
    <w:multiLevelType w:val="hybridMultilevel"/>
    <w:tmpl w:val="346C765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D41BF5"/>
    <w:multiLevelType w:val="hybridMultilevel"/>
    <w:tmpl w:val="67A80D12"/>
    <w:lvl w:ilvl="0" w:tplc="FFFFFFFF">
      <w:start w:val="1"/>
      <w:numFmt w:val="decimal"/>
      <w:lvlText w:val="%1.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20187A7C"/>
    <w:multiLevelType w:val="hybridMultilevel"/>
    <w:tmpl w:val="7E808C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F2CCD"/>
    <w:multiLevelType w:val="hybridMultilevel"/>
    <w:tmpl w:val="CA0EFD48"/>
    <w:lvl w:ilvl="0" w:tplc="FFFFFFFF">
      <w:start w:val="1"/>
      <w:numFmt w:val="decimal"/>
      <w:lvlText w:val="%1.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8B84A04"/>
    <w:multiLevelType w:val="hybridMultilevel"/>
    <w:tmpl w:val="69486AB0"/>
    <w:lvl w:ilvl="0" w:tplc="0410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2510" w:hanging="360"/>
      </w:pPr>
    </w:lvl>
    <w:lvl w:ilvl="2" w:tplc="FFFFFFFF" w:tentative="1">
      <w:start w:val="1"/>
      <w:numFmt w:val="lowerRoman"/>
      <w:lvlText w:val="%3."/>
      <w:lvlJc w:val="right"/>
      <w:pPr>
        <w:ind w:left="3230" w:hanging="180"/>
      </w:pPr>
    </w:lvl>
    <w:lvl w:ilvl="3" w:tplc="FFFFFFFF" w:tentative="1">
      <w:start w:val="1"/>
      <w:numFmt w:val="decimal"/>
      <w:lvlText w:val="%4."/>
      <w:lvlJc w:val="left"/>
      <w:pPr>
        <w:ind w:left="3950" w:hanging="360"/>
      </w:pPr>
    </w:lvl>
    <w:lvl w:ilvl="4" w:tplc="FFFFFFFF" w:tentative="1">
      <w:start w:val="1"/>
      <w:numFmt w:val="lowerLetter"/>
      <w:lvlText w:val="%5."/>
      <w:lvlJc w:val="left"/>
      <w:pPr>
        <w:ind w:left="4670" w:hanging="360"/>
      </w:pPr>
    </w:lvl>
    <w:lvl w:ilvl="5" w:tplc="FFFFFFFF" w:tentative="1">
      <w:start w:val="1"/>
      <w:numFmt w:val="lowerRoman"/>
      <w:lvlText w:val="%6."/>
      <w:lvlJc w:val="right"/>
      <w:pPr>
        <w:ind w:left="5390" w:hanging="180"/>
      </w:pPr>
    </w:lvl>
    <w:lvl w:ilvl="6" w:tplc="FFFFFFFF" w:tentative="1">
      <w:start w:val="1"/>
      <w:numFmt w:val="decimal"/>
      <w:lvlText w:val="%7."/>
      <w:lvlJc w:val="left"/>
      <w:pPr>
        <w:ind w:left="6110" w:hanging="360"/>
      </w:pPr>
    </w:lvl>
    <w:lvl w:ilvl="7" w:tplc="FFFFFFFF" w:tentative="1">
      <w:start w:val="1"/>
      <w:numFmt w:val="lowerLetter"/>
      <w:lvlText w:val="%8."/>
      <w:lvlJc w:val="left"/>
      <w:pPr>
        <w:ind w:left="6830" w:hanging="360"/>
      </w:pPr>
    </w:lvl>
    <w:lvl w:ilvl="8" w:tplc="FFFFFFFF" w:tentative="1">
      <w:start w:val="1"/>
      <w:numFmt w:val="lowerRoman"/>
      <w:lvlText w:val="%9."/>
      <w:lvlJc w:val="right"/>
      <w:pPr>
        <w:ind w:left="7550" w:hanging="180"/>
      </w:pPr>
    </w:lvl>
  </w:abstractNum>
  <w:abstractNum w:abstractNumId="5" w15:restartNumberingAfterBreak="0">
    <w:nsid w:val="36022B31"/>
    <w:multiLevelType w:val="hybridMultilevel"/>
    <w:tmpl w:val="42587A2E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41D6714D"/>
    <w:multiLevelType w:val="hybridMultilevel"/>
    <w:tmpl w:val="B1AA6844"/>
    <w:lvl w:ilvl="0" w:tplc="71EE365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31767D"/>
    <w:multiLevelType w:val="hybridMultilevel"/>
    <w:tmpl w:val="EDA463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3D406F"/>
    <w:multiLevelType w:val="hybridMultilevel"/>
    <w:tmpl w:val="24F8AD82"/>
    <w:lvl w:ilvl="0" w:tplc="7B54A3DC">
      <w:start w:val="1"/>
      <w:numFmt w:val="bullet"/>
      <w:lvlText w:val="-"/>
      <w:lvlJc w:val="left"/>
      <w:pPr>
        <w:ind w:left="2203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9" w15:restartNumberingAfterBreak="0">
    <w:nsid w:val="50191A82"/>
    <w:multiLevelType w:val="hybridMultilevel"/>
    <w:tmpl w:val="0A689448"/>
    <w:lvl w:ilvl="0" w:tplc="71EE365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2705E1"/>
    <w:multiLevelType w:val="hybridMultilevel"/>
    <w:tmpl w:val="67A80D12"/>
    <w:lvl w:ilvl="0" w:tplc="0410000F">
      <w:start w:val="1"/>
      <w:numFmt w:val="decimal"/>
      <w:lvlText w:val="%1."/>
      <w:lvlJc w:val="left"/>
      <w:pPr>
        <w:ind w:left="1571" w:hanging="360"/>
      </w:pPr>
    </w:lvl>
    <w:lvl w:ilvl="1" w:tplc="04100019" w:tentative="1">
      <w:start w:val="1"/>
      <w:numFmt w:val="lowerLetter"/>
      <w:lvlText w:val="%2."/>
      <w:lvlJc w:val="left"/>
      <w:pPr>
        <w:ind w:left="2291" w:hanging="360"/>
      </w:pPr>
    </w:lvl>
    <w:lvl w:ilvl="2" w:tplc="0410001B" w:tentative="1">
      <w:start w:val="1"/>
      <w:numFmt w:val="lowerRoman"/>
      <w:lvlText w:val="%3."/>
      <w:lvlJc w:val="right"/>
      <w:pPr>
        <w:ind w:left="3011" w:hanging="180"/>
      </w:pPr>
    </w:lvl>
    <w:lvl w:ilvl="3" w:tplc="0410000F" w:tentative="1">
      <w:start w:val="1"/>
      <w:numFmt w:val="decimal"/>
      <w:lvlText w:val="%4."/>
      <w:lvlJc w:val="left"/>
      <w:pPr>
        <w:ind w:left="3731" w:hanging="360"/>
      </w:pPr>
    </w:lvl>
    <w:lvl w:ilvl="4" w:tplc="04100019" w:tentative="1">
      <w:start w:val="1"/>
      <w:numFmt w:val="lowerLetter"/>
      <w:lvlText w:val="%5."/>
      <w:lvlJc w:val="left"/>
      <w:pPr>
        <w:ind w:left="4451" w:hanging="360"/>
      </w:pPr>
    </w:lvl>
    <w:lvl w:ilvl="5" w:tplc="0410001B" w:tentative="1">
      <w:start w:val="1"/>
      <w:numFmt w:val="lowerRoman"/>
      <w:lvlText w:val="%6."/>
      <w:lvlJc w:val="right"/>
      <w:pPr>
        <w:ind w:left="5171" w:hanging="180"/>
      </w:pPr>
    </w:lvl>
    <w:lvl w:ilvl="6" w:tplc="0410000F" w:tentative="1">
      <w:start w:val="1"/>
      <w:numFmt w:val="decimal"/>
      <w:lvlText w:val="%7."/>
      <w:lvlJc w:val="left"/>
      <w:pPr>
        <w:ind w:left="5891" w:hanging="360"/>
      </w:pPr>
    </w:lvl>
    <w:lvl w:ilvl="7" w:tplc="04100019" w:tentative="1">
      <w:start w:val="1"/>
      <w:numFmt w:val="lowerLetter"/>
      <w:lvlText w:val="%8."/>
      <w:lvlJc w:val="left"/>
      <w:pPr>
        <w:ind w:left="6611" w:hanging="360"/>
      </w:pPr>
    </w:lvl>
    <w:lvl w:ilvl="8" w:tplc="041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5A76281C"/>
    <w:multiLevelType w:val="hybridMultilevel"/>
    <w:tmpl w:val="087831B0"/>
    <w:lvl w:ilvl="0" w:tplc="71EE3658">
      <w:start w:val="1"/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5C557FD6"/>
    <w:multiLevelType w:val="hybridMultilevel"/>
    <w:tmpl w:val="370C346C"/>
    <w:lvl w:ilvl="0" w:tplc="967822D0">
      <w:start w:val="1"/>
      <w:numFmt w:val="bullet"/>
      <w:lvlText w:val="-"/>
      <w:lvlJc w:val="left"/>
      <w:pPr>
        <w:ind w:left="10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07013DE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E003620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C38504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B9AD1A0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5FABD6E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DE00F2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D3A587C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97ADF66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E7C188C"/>
    <w:multiLevelType w:val="hybridMultilevel"/>
    <w:tmpl w:val="6EB45258"/>
    <w:lvl w:ilvl="0" w:tplc="71EE3658">
      <w:start w:val="1"/>
      <w:numFmt w:val="bullet"/>
      <w:lvlText w:val="-"/>
      <w:lvlJc w:val="left"/>
      <w:pPr>
        <w:ind w:left="179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2510" w:hanging="360"/>
      </w:pPr>
    </w:lvl>
    <w:lvl w:ilvl="2" w:tplc="FFFFFFFF" w:tentative="1">
      <w:start w:val="1"/>
      <w:numFmt w:val="lowerRoman"/>
      <w:lvlText w:val="%3."/>
      <w:lvlJc w:val="right"/>
      <w:pPr>
        <w:ind w:left="3230" w:hanging="180"/>
      </w:pPr>
    </w:lvl>
    <w:lvl w:ilvl="3" w:tplc="FFFFFFFF" w:tentative="1">
      <w:start w:val="1"/>
      <w:numFmt w:val="decimal"/>
      <w:lvlText w:val="%4."/>
      <w:lvlJc w:val="left"/>
      <w:pPr>
        <w:ind w:left="3950" w:hanging="360"/>
      </w:pPr>
    </w:lvl>
    <w:lvl w:ilvl="4" w:tplc="FFFFFFFF" w:tentative="1">
      <w:start w:val="1"/>
      <w:numFmt w:val="lowerLetter"/>
      <w:lvlText w:val="%5."/>
      <w:lvlJc w:val="left"/>
      <w:pPr>
        <w:ind w:left="4670" w:hanging="360"/>
      </w:pPr>
    </w:lvl>
    <w:lvl w:ilvl="5" w:tplc="FFFFFFFF" w:tentative="1">
      <w:start w:val="1"/>
      <w:numFmt w:val="lowerRoman"/>
      <w:lvlText w:val="%6."/>
      <w:lvlJc w:val="right"/>
      <w:pPr>
        <w:ind w:left="5390" w:hanging="180"/>
      </w:pPr>
    </w:lvl>
    <w:lvl w:ilvl="6" w:tplc="FFFFFFFF" w:tentative="1">
      <w:start w:val="1"/>
      <w:numFmt w:val="decimal"/>
      <w:lvlText w:val="%7."/>
      <w:lvlJc w:val="left"/>
      <w:pPr>
        <w:ind w:left="6110" w:hanging="360"/>
      </w:pPr>
    </w:lvl>
    <w:lvl w:ilvl="7" w:tplc="FFFFFFFF" w:tentative="1">
      <w:start w:val="1"/>
      <w:numFmt w:val="lowerLetter"/>
      <w:lvlText w:val="%8."/>
      <w:lvlJc w:val="left"/>
      <w:pPr>
        <w:ind w:left="6830" w:hanging="360"/>
      </w:pPr>
    </w:lvl>
    <w:lvl w:ilvl="8" w:tplc="FFFFFFFF" w:tentative="1">
      <w:start w:val="1"/>
      <w:numFmt w:val="lowerRoman"/>
      <w:lvlText w:val="%9."/>
      <w:lvlJc w:val="right"/>
      <w:pPr>
        <w:ind w:left="7550" w:hanging="180"/>
      </w:pPr>
    </w:lvl>
  </w:abstractNum>
  <w:abstractNum w:abstractNumId="14" w15:restartNumberingAfterBreak="0">
    <w:nsid w:val="6443391B"/>
    <w:multiLevelType w:val="hybridMultilevel"/>
    <w:tmpl w:val="FFF63B1E"/>
    <w:lvl w:ilvl="0" w:tplc="0410000F">
      <w:start w:val="1"/>
      <w:numFmt w:val="decimal"/>
      <w:lvlText w:val="%1."/>
      <w:lvlJc w:val="left"/>
      <w:pPr>
        <w:ind w:left="142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4D61C4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95E617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A044AF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5B2F69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594D1A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DFECCA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7AAB8B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A4A82F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56F3285"/>
    <w:multiLevelType w:val="hybridMultilevel"/>
    <w:tmpl w:val="B088EE42"/>
    <w:lvl w:ilvl="0" w:tplc="0410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2510" w:hanging="360"/>
      </w:pPr>
    </w:lvl>
    <w:lvl w:ilvl="2" w:tplc="FFFFFFFF" w:tentative="1">
      <w:start w:val="1"/>
      <w:numFmt w:val="lowerRoman"/>
      <w:lvlText w:val="%3."/>
      <w:lvlJc w:val="right"/>
      <w:pPr>
        <w:ind w:left="3230" w:hanging="180"/>
      </w:pPr>
    </w:lvl>
    <w:lvl w:ilvl="3" w:tplc="FFFFFFFF" w:tentative="1">
      <w:start w:val="1"/>
      <w:numFmt w:val="decimal"/>
      <w:lvlText w:val="%4."/>
      <w:lvlJc w:val="left"/>
      <w:pPr>
        <w:ind w:left="3950" w:hanging="360"/>
      </w:pPr>
    </w:lvl>
    <w:lvl w:ilvl="4" w:tplc="FFFFFFFF" w:tentative="1">
      <w:start w:val="1"/>
      <w:numFmt w:val="lowerLetter"/>
      <w:lvlText w:val="%5."/>
      <w:lvlJc w:val="left"/>
      <w:pPr>
        <w:ind w:left="4670" w:hanging="360"/>
      </w:pPr>
    </w:lvl>
    <w:lvl w:ilvl="5" w:tplc="FFFFFFFF" w:tentative="1">
      <w:start w:val="1"/>
      <w:numFmt w:val="lowerRoman"/>
      <w:lvlText w:val="%6."/>
      <w:lvlJc w:val="right"/>
      <w:pPr>
        <w:ind w:left="5390" w:hanging="180"/>
      </w:pPr>
    </w:lvl>
    <w:lvl w:ilvl="6" w:tplc="FFFFFFFF" w:tentative="1">
      <w:start w:val="1"/>
      <w:numFmt w:val="decimal"/>
      <w:lvlText w:val="%7."/>
      <w:lvlJc w:val="left"/>
      <w:pPr>
        <w:ind w:left="6110" w:hanging="360"/>
      </w:pPr>
    </w:lvl>
    <w:lvl w:ilvl="7" w:tplc="FFFFFFFF" w:tentative="1">
      <w:start w:val="1"/>
      <w:numFmt w:val="lowerLetter"/>
      <w:lvlText w:val="%8."/>
      <w:lvlJc w:val="left"/>
      <w:pPr>
        <w:ind w:left="6830" w:hanging="360"/>
      </w:pPr>
    </w:lvl>
    <w:lvl w:ilvl="8" w:tplc="FFFFFFFF" w:tentative="1">
      <w:start w:val="1"/>
      <w:numFmt w:val="lowerRoman"/>
      <w:lvlText w:val="%9."/>
      <w:lvlJc w:val="right"/>
      <w:pPr>
        <w:ind w:left="7550" w:hanging="180"/>
      </w:pPr>
    </w:lvl>
  </w:abstractNum>
  <w:abstractNum w:abstractNumId="16" w15:restartNumberingAfterBreak="0">
    <w:nsid w:val="686C35BF"/>
    <w:multiLevelType w:val="hybridMultilevel"/>
    <w:tmpl w:val="5734D466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9E30428"/>
    <w:multiLevelType w:val="hybridMultilevel"/>
    <w:tmpl w:val="4A24CF20"/>
    <w:lvl w:ilvl="0" w:tplc="71EE365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EF1E90"/>
    <w:multiLevelType w:val="hybridMultilevel"/>
    <w:tmpl w:val="F52AF5D0"/>
    <w:lvl w:ilvl="0" w:tplc="0410000F">
      <w:start w:val="1"/>
      <w:numFmt w:val="decimal"/>
      <w:lvlText w:val="%1."/>
      <w:lvlJc w:val="left"/>
      <w:pPr>
        <w:ind w:left="1353" w:hanging="360"/>
      </w:pPr>
    </w:lvl>
    <w:lvl w:ilvl="1" w:tplc="04100019" w:tentative="1">
      <w:start w:val="1"/>
      <w:numFmt w:val="lowerLetter"/>
      <w:lvlText w:val="%2."/>
      <w:lvlJc w:val="left"/>
      <w:pPr>
        <w:ind w:left="2008" w:hanging="360"/>
      </w:pPr>
    </w:lvl>
    <w:lvl w:ilvl="2" w:tplc="0410001B" w:tentative="1">
      <w:start w:val="1"/>
      <w:numFmt w:val="lowerRoman"/>
      <w:lvlText w:val="%3."/>
      <w:lvlJc w:val="right"/>
      <w:pPr>
        <w:ind w:left="2728" w:hanging="180"/>
      </w:pPr>
    </w:lvl>
    <w:lvl w:ilvl="3" w:tplc="0410000F" w:tentative="1">
      <w:start w:val="1"/>
      <w:numFmt w:val="decimal"/>
      <w:lvlText w:val="%4."/>
      <w:lvlJc w:val="left"/>
      <w:pPr>
        <w:ind w:left="3448" w:hanging="360"/>
      </w:pPr>
    </w:lvl>
    <w:lvl w:ilvl="4" w:tplc="04100019" w:tentative="1">
      <w:start w:val="1"/>
      <w:numFmt w:val="lowerLetter"/>
      <w:lvlText w:val="%5."/>
      <w:lvlJc w:val="left"/>
      <w:pPr>
        <w:ind w:left="4168" w:hanging="360"/>
      </w:pPr>
    </w:lvl>
    <w:lvl w:ilvl="5" w:tplc="0410001B" w:tentative="1">
      <w:start w:val="1"/>
      <w:numFmt w:val="lowerRoman"/>
      <w:lvlText w:val="%6."/>
      <w:lvlJc w:val="right"/>
      <w:pPr>
        <w:ind w:left="4888" w:hanging="180"/>
      </w:pPr>
    </w:lvl>
    <w:lvl w:ilvl="6" w:tplc="0410000F" w:tentative="1">
      <w:start w:val="1"/>
      <w:numFmt w:val="decimal"/>
      <w:lvlText w:val="%7."/>
      <w:lvlJc w:val="left"/>
      <w:pPr>
        <w:ind w:left="5608" w:hanging="360"/>
      </w:pPr>
    </w:lvl>
    <w:lvl w:ilvl="7" w:tplc="04100019" w:tentative="1">
      <w:start w:val="1"/>
      <w:numFmt w:val="lowerLetter"/>
      <w:lvlText w:val="%8."/>
      <w:lvlJc w:val="left"/>
      <w:pPr>
        <w:ind w:left="6328" w:hanging="360"/>
      </w:pPr>
    </w:lvl>
    <w:lvl w:ilvl="8" w:tplc="0410001B" w:tentative="1">
      <w:start w:val="1"/>
      <w:numFmt w:val="lowerRoman"/>
      <w:lvlText w:val="%9."/>
      <w:lvlJc w:val="right"/>
      <w:pPr>
        <w:ind w:left="7048" w:hanging="180"/>
      </w:pPr>
    </w:lvl>
  </w:abstractNum>
  <w:num w:numId="1">
    <w:abstractNumId w:val="14"/>
  </w:num>
  <w:num w:numId="2">
    <w:abstractNumId w:val="12"/>
  </w:num>
  <w:num w:numId="3">
    <w:abstractNumId w:val="13"/>
  </w:num>
  <w:num w:numId="4">
    <w:abstractNumId w:val="9"/>
  </w:num>
  <w:num w:numId="5">
    <w:abstractNumId w:val="2"/>
  </w:num>
  <w:num w:numId="6">
    <w:abstractNumId w:val="10"/>
  </w:num>
  <w:num w:numId="7">
    <w:abstractNumId w:val="17"/>
  </w:num>
  <w:num w:numId="8">
    <w:abstractNumId w:val="3"/>
  </w:num>
  <w:num w:numId="9">
    <w:abstractNumId w:val="0"/>
  </w:num>
  <w:num w:numId="10">
    <w:abstractNumId w:val="15"/>
  </w:num>
  <w:num w:numId="11">
    <w:abstractNumId w:val="4"/>
  </w:num>
  <w:num w:numId="12">
    <w:abstractNumId w:val="16"/>
  </w:num>
  <w:num w:numId="13">
    <w:abstractNumId w:val="18"/>
  </w:num>
  <w:num w:numId="14">
    <w:abstractNumId w:val="7"/>
  </w:num>
  <w:num w:numId="15">
    <w:abstractNumId w:val="6"/>
  </w:num>
  <w:num w:numId="16">
    <w:abstractNumId w:val="11"/>
  </w:num>
  <w:num w:numId="17">
    <w:abstractNumId w:val="5"/>
  </w:num>
  <w:num w:numId="18">
    <w:abstractNumId w:val="1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7BC"/>
    <w:rsid w:val="00051B88"/>
    <w:rsid w:val="000A09BA"/>
    <w:rsid w:val="000E0737"/>
    <w:rsid w:val="00166DAB"/>
    <w:rsid w:val="00191679"/>
    <w:rsid w:val="001C13BC"/>
    <w:rsid w:val="0025092E"/>
    <w:rsid w:val="00257177"/>
    <w:rsid w:val="00262768"/>
    <w:rsid w:val="00290FAD"/>
    <w:rsid w:val="002A2A7D"/>
    <w:rsid w:val="002D1BD4"/>
    <w:rsid w:val="002F7FCC"/>
    <w:rsid w:val="0031773B"/>
    <w:rsid w:val="00355F74"/>
    <w:rsid w:val="003A7ADC"/>
    <w:rsid w:val="003B4CA2"/>
    <w:rsid w:val="003C1972"/>
    <w:rsid w:val="0043344F"/>
    <w:rsid w:val="004477BC"/>
    <w:rsid w:val="00454242"/>
    <w:rsid w:val="00463244"/>
    <w:rsid w:val="004778A7"/>
    <w:rsid w:val="004E4BC3"/>
    <w:rsid w:val="00596BB2"/>
    <w:rsid w:val="005D162A"/>
    <w:rsid w:val="006663B9"/>
    <w:rsid w:val="006C1CC1"/>
    <w:rsid w:val="006E18CC"/>
    <w:rsid w:val="006F33D1"/>
    <w:rsid w:val="00723116"/>
    <w:rsid w:val="00744FFE"/>
    <w:rsid w:val="007871ED"/>
    <w:rsid w:val="007A32DE"/>
    <w:rsid w:val="007A6A7E"/>
    <w:rsid w:val="007E2810"/>
    <w:rsid w:val="00857577"/>
    <w:rsid w:val="00883707"/>
    <w:rsid w:val="008C1DD1"/>
    <w:rsid w:val="009170F7"/>
    <w:rsid w:val="00945366"/>
    <w:rsid w:val="009563F0"/>
    <w:rsid w:val="00981B80"/>
    <w:rsid w:val="009C08B4"/>
    <w:rsid w:val="009D0AB1"/>
    <w:rsid w:val="009F3D20"/>
    <w:rsid w:val="00A427C8"/>
    <w:rsid w:val="00A87817"/>
    <w:rsid w:val="00AD3724"/>
    <w:rsid w:val="00B0421A"/>
    <w:rsid w:val="00B738A3"/>
    <w:rsid w:val="00B90007"/>
    <w:rsid w:val="00C360A9"/>
    <w:rsid w:val="00CA2019"/>
    <w:rsid w:val="00CA7545"/>
    <w:rsid w:val="00D5066A"/>
    <w:rsid w:val="00DB5D9A"/>
    <w:rsid w:val="00DE7BA4"/>
    <w:rsid w:val="00E13030"/>
    <w:rsid w:val="00E62306"/>
    <w:rsid w:val="00E85EB9"/>
    <w:rsid w:val="00E91824"/>
    <w:rsid w:val="00EE6A85"/>
    <w:rsid w:val="00EF7CA1"/>
    <w:rsid w:val="00F41905"/>
    <w:rsid w:val="00F44A92"/>
    <w:rsid w:val="00F569D7"/>
    <w:rsid w:val="00F72224"/>
    <w:rsid w:val="00F7310D"/>
    <w:rsid w:val="00F846FD"/>
    <w:rsid w:val="00F90666"/>
    <w:rsid w:val="00FB0CEA"/>
    <w:rsid w:val="00FD150A"/>
    <w:rsid w:val="00FF1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83820"/>
  <w15:chartTrackingRefBased/>
  <w15:docId w15:val="{6A45E2D8-8C39-4ED4-A57D-3244ECEE1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477BC"/>
    <w:pPr>
      <w:spacing w:after="252" w:line="261" w:lineRule="auto"/>
      <w:ind w:left="10" w:right="68" w:hanging="10"/>
      <w:jc w:val="both"/>
    </w:pPr>
    <w:rPr>
      <w:rFonts w:ascii="Arial" w:eastAsia="Arial" w:hAnsi="Arial" w:cs="Arial"/>
      <w:color w:val="000000"/>
      <w:lang w:eastAsia="it-IT"/>
    </w:rPr>
  </w:style>
  <w:style w:type="paragraph" w:styleId="Titolo1">
    <w:name w:val="heading 1"/>
    <w:next w:val="Normale"/>
    <w:link w:val="Titolo1Carattere"/>
    <w:uiPriority w:val="9"/>
    <w:qFormat/>
    <w:rsid w:val="004477BC"/>
    <w:pPr>
      <w:keepNext/>
      <w:keepLines/>
      <w:spacing w:after="248" w:line="265" w:lineRule="auto"/>
      <w:ind w:left="10" w:right="775" w:hanging="10"/>
      <w:jc w:val="center"/>
      <w:outlineLvl w:val="0"/>
    </w:pPr>
    <w:rPr>
      <w:rFonts w:ascii="Arial" w:eastAsia="Arial" w:hAnsi="Arial" w:cs="Arial"/>
      <w:b/>
      <w:color w:val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477BC"/>
    <w:rPr>
      <w:rFonts w:ascii="Arial" w:eastAsia="Arial" w:hAnsi="Arial" w:cs="Arial"/>
      <w:b/>
      <w:color w:val="000000"/>
      <w:lang w:eastAsia="it-IT"/>
    </w:rPr>
  </w:style>
  <w:style w:type="paragraph" w:styleId="Paragrafoelenco">
    <w:name w:val="List Paragraph"/>
    <w:basedOn w:val="Normale"/>
    <w:uiPriority w:val="34"/>
    <w:qFormat/>
    <w:rsid w:val="004477B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571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57177"/>
    <w:rPr>
      <w:rFonts w:ascii="Segoe UI" w:eastAsia="Arial" w:hAnsi="Segoe UI" w:cs="Segoe UI"/>
      <w:color w:val="000000"/>
      <w:sz w:val="18"/>
      <w:szCs w:val="18"/>
      <w:lang w:eastAsia="it-IT"/>
    </w:rPr>
  </w:style>
  <w:style w:type="table" w:styleId="Grigliatabella">
    <w:name w:val="Table Grid"/>
    <w:basedOn w:val="Tabellanormale"/>
    <w:uiPriority w:val="39"/>
    <w:rsid w:val="007E2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92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CCIAA NAPOLI</dc:creator>
  <cp:keywords/>
  <dc:description/>
  <cp:lastModifiedBy>Angela Caccavale</cp:lastModifiedBy>
  <cp:revision>5</cp:revision>
  <cp:lastPrinted>2026-10-07T07:17:00Z</cp:lastPrinted>
  <dcterms:created xsi:type="dcterms:W3CDTF">2026-10-07T07:07:00Z</dcterms:created>
  <dcterms:modified xsi:type="dcterms:W3CDTF">2026-10-07T07:18:00Z</dcterms:modified>
</cp:coreProperties>
</file>