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A0" w:rsidRDefault="00AC27A0" w:rsidP="00C26159">
      <w:pPr>
        <w:autoSpaceDE w:val="0"/>
        <w:autoSpaceDN w:val="0"/>
        <w:adjustRightInd w:val="0"/>
        <w:spacing w:after="0" w:line="240" w:lineRule="auto"/>
        <w:jc w:val="both"/>
        <w:rPr>
          <w:rFonts w:cstheme="minorHAnsi"/>
          <w:b/>
          <w:color w:val="000000"/>
          <w:sz w:val="24"/>
          <w:szCs w:val="24"/>
        </w:rPr>
      </w:pPr>
    </w:p>
    <w:p w:rsidR="00AC27A0" w:rsidRDefault="009E3140" w:rsidP="009E3140">
      <w:pPr>
        <w:autoSpaceDE w:val="0"/>
        <w:autoSpaceDN w:val="0"/>
        <w:adjustRightInd w:val="0"/>
        <w:spacing w:after="0" w:line="240" w:lineRule="auto"/>
        <w:jc w:val="center"/>
        <w:rPr>
          <w:rFonts w:cstheme="minorHAnsi"/>
          <w:b/>
          <w:color w:val="000000"/>
          <w:sz w:val="24"/>
          <w:szCs w:val="24"/>
        </w:rPr>
      </w:pPr>
      <w:r>
        <w:rPr>
          <w:noProof/>
          <w:lang w:eastAsia="it-IT"/>
        </w:rPr>
        <w:drawing>
          <wp:inline distT="0" distB="0" distL="0" distR="0" wp14:anchorId="516C9B54" wp14:editId="4E8FD442">
            <wp:extent cx="2736850" cy="1056005"/>
            <wp:effectExtent l="0" t="0" r="6350" b="0"/>
            <wp:docPr id="1" name="Immagine 1" descr="C:\Users\utent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6850" cy="1056005"/>
                    </a:xfrm>
                    <a:prstGeom prst="rect">
                      <a:avLst/>
                    </a:prstGeom>
                    <a:noFill/>
                    <a:ln>
                      <a:noFill/>
                    </a:ln>
                  </pic:spPr>
                </pic:pic>
              </a:graphicData>
            </a:graphic>
          </wp:inline>
        </w:drawing>
      </w:r>
    </w:p>
    <w:p w:rsidR="00AC27A0" w:rsidRDefault="00AC27A0" w:rsidP="00C26159">
      <w:pPr>
        <w:autoSpaceDE w:val="0"/>
        <w:autoSpaceDN w:val="0"/>
        <w:adjustRightInd w:val="0"/>
        <w:spacing w:after="0" w:line="240" w:lineRule="auto"/>
        <w:jc w:val="both"/>
        <w:rPr>
          <w:rFonts w:cstheme="minorHAnsi"/>
          <w:b/>
          <w:color w:val="000000"/>
          <w:sz w:val="24"/>
          <w:szCs w:val="24"/>
        </w:rPr>
      </w:pPr>
    </w:p>
    <w:p w:rsidR="00AC27A0" w:rsidRDefault="00AC27A0" w:rsidP="00C26159">
      <w:pPr>
        <w:autoSpaceDE w:val="0"/>
        <w:autoSpaceDN w:val="0"/>
        <w:adjustRightInd w:val="0"/>
        <w:spacing w:after="0" w:line="240" w:lineRule="auto"/>
        <w:jc w:val="both"/>
        <w:rPr>
          <w:rFonts w:cstheme="minorHAnsi"/>
          <w:b/>
          <w:color w:val="000000"/>
          <w:sz w:val="24"/>
          <w:szCs w:val="24"/>
        </w:rPr>
      </w:pPr>
    </w:p>
    <w:p w:rsidR="00AC27A0" w:rsidRDefault="00AC27A0" w:rsidP="00C26159">
      <w:pPr>
        <w:autoSpaceDE w:val="0"/>
        <w:autoSpaceDN w:val="0"/>
        <w:adjustRightInd w:val="0"/>
        <w:spacing w:after="0" w:line="240" w:lineRule="auto"/>
        <w:jc w:val="both"/>
        <w:rPr>
          <w:rFonts w:cstheme="minorHAnsi"/>
          <w:b/>
          <w:color w:val="000000"/>
          <w:sz w:val="24"/>
          <w:szCs w:val="24"/>
        </w:rPr>
      </w:pPr>
    </w:p>
    <w:p w:rsidR="00E64409" w:rsidRDefault="0085091F" w:rsidP="00FF3A3B">
      <w:pPr>
        <w:pStyle w:val="Paragrafoelenco"/>
        <w:numPr>
          <w:ilvl w:val="0"/>
          <w:numId w:val="6"/>
        </w:numPr>
        <w:jc w:val="both"/>
        <w:rPr>
          <w:rFonts w:eastAsia="Times New Roman" w:cs="Calibri"/>
          <w:b/>
          <w:sz w:val="24"/>
          <w:szCs w:val="24"/>
        </w:rPr>
      </w:pPr>
      <w:r w:rsidRPr="00FF3A3B">
        <w:rPr>
          <w:rFonts w:cstheme="minorHAnsi"/>
          <w:b/>
          <w:color w:val="000000"/>
          <w:sz w:val="24"/>
          <w:szCs w:val="24"/>
        </w:rPr>
        <w:t>AVVISO</w:t>
      </w:r>
      <w:r w:rsidR="002452C9" w:rsidRPr="00FF3A3B">
        <w:rPr>
          <w:rFonts w:cstheme="minorHAnsi"/>
          <w:b/>
          <w:color w:val="000000"/>
          <w:sz w:val="24"/>
          <w:szCs w:val="24"/>
        </w:rPr>
        <w:t xml:space="preserve"> DI SELEZIONE PER LA FORNITURA DI SERVIZI RELATIVI </w:t>
      </w:r>
      <w:r w:rsidRPr="00FF3A3B">
        <w:rPr>
          <w:rFonts w:cstheme="minorHAnsi"/>
          <w:b/>
          <w:color w:val="000000"/>
          <w:sz w:val="24"/>
          <w:szCs w:val="24"/>
        </w:rPr>
        <w:t xml:space="preserve">A SERVIZI DI CONSULENZA </w:t>
      </w:r>
      <w:r w:rsidR="00990D49" w:rsidRPr="00FF3A3B">
        <w:rPr>
          <w:rFonts w:cstheme="minorHAnsi"/>
          <w:b/>
          <w:color w:val="000000"/>
          <w:sz w:val="24"/>
          <w:szCs w:val="24"/>
        </w:rPr>
        <w:t xml:space="preserve">PER LA </w:t>
      </w:r>
      <w:r w:rsidR="002452C9" w:rsidRPr="00FF3A3B">
        <w:rPr>
          <w:rFonts w:cstheme="minorHAnsi"/>
          <w:b/>
          <w:color w:val="000000"/>
          <w:sz w:val="24"/>
          <w:szCs w:val="24"/>
        </w:rPr>
        <w:t xml:space="preserve">REALIZZAZIONE </w:t>
      </w:r>
      <w:r w:rsidR="003B3E1B" w:rsidRPr="00FF3A3B">
        <w:rPr>
          <w:rFonts w:cstheme="minorHAnsi"/>
          <w:b/>
          <w:color w:val="000000"/>
          <w:sz w:val="24"/>
          <w:szCs w:val="24"/>
        </w:rPr>
        <w:t>DELL’AUDIT INTER</w:t>
      </w:r>
      <w:r w:rsidR="00E64409" w:rsidRPr="00FF3A3B">
        <w:rPr>
          <w:rFonts w:cstheme="minorHAnsi"/>
          <w:b/>
          <w:color w:val="000000"/>
          <w:sz w:val="24"/>
          <w:szCs w:val="24"/>
        </w:rPr>
        <w:t>N</w:t>
      </w:r>
      <w:r w:rsidR="003B3E1B" w:rsidRPr="00FF3A3B">
        <w:rPr>
          <w:rFonts w:cstheme="minorHAnsi"/>
          <w:b/>
          <w:color w:val="000000"/>
          <w:sz w:val="24"/>
          <w:szCs w:val="24"/>
        </w:rPr>
        <w:t>O</w:t>
      </w:r>
      <w:r w:rsidR="00990D49" w:rsidRPr="00FF3A3B">
        <w:rPr>
          <w:rFonts w:cstheme="minorHAnsi"/>
          <w:b/>
          <w:color w:val="000000"/>
          <w:sz w:val="24"/>
          <w:szCs w:val="24"/>
        </w:rPr>
        <w:t xml:space="preserve"> </w:t>
      </w:r>
      <w:r w:rsidRPr="00FF3A3B">
        <w:rPr>
          <w:rFonts w:cstheme="minorHAnsi"/>
          <w:b/>
          <w:color w:val="000000"/>
          <w:sz w:val="24"/>
          <w:szCs w:val="24"/>
        </w:rPr>
        <w:t>(De</w:t>
      </w:r>
      <w:r w:rsidR="004F4D95">
        <w:rPr>
          <w:rFonts w:cstheme="minorHAnsi"/>
          <w:b/>
          <w:color w:val="000000"/>
          <w:sz w:val="24"/>
          <w:szCs w:val="24"/>
        </w:rPr>
        <w:t xml:space="preserve">termina presidenziale </w:t>
      </w:r>
      <w:r w:rsidRPr="00FF3A3B">
        <w:rPr>
          <w:rFonts w:cstheme="minorHAnsi"/>
          <w:b/>
          <w:color w:val="000000"/>
          <w:sz w:val="24"/>
          <w:szCs w:val="24"/>
        </w:rPr>
        <w:t xml:space="preserve">n. </w:t>
      </w:r>
      <w:r w:rsidR="004F4D95">
        <w:rPr>
          <w:rFonts w:cstheme="minorHAnsi"/>
          <w:b/>
          <w:color w:val="000000"/>
          <w:sz w:val="24"/>
          <w:szCs w:val="24"/>
        </w:rPr>
        <w:t>30</w:t>
      </w:r>
      <w:r w:rsidRPr="00FF3A3B">
        <w:rPr>
          <w:rFonts w:cstheme="minorHAnsi"/>
          <w:b/>
          <w:color w:val="000000"/>
          <w:sz w:val="24"/>
          <w:szCs w:val="24"/>
        </w:rPr>
        <w:t xml:space="preserve"> </w:t>
      </w:r>
      <w:r w:rsidR="00E64409" w:rsidRPr="00FF3A3B">
        <w:rPr>
          <w:rFonts w:cstheme="minorHAnsi"/>
          <w:b/>
          <w:color w:val="000000"/>
          <w:sz w:val="24"/>
          <w:szCs w:val="24"/>
        </w:rPr>
        <w:t xml:space="preserve">del </w:t>
      </w:r>
      <w:r w:rsidR="00A77605">
        <w:rPr>
          <w:rFonts w:cstheme="minorHAnsi"/>
          <w:b/>
          <w:color w:val="000000"/>
          <w:sz w:val="24"/>
          <w:szCs w:val="24"/>
        </w:rPr>
        <w:t>2</w:t>
      </w:r>
      <w:r w:rsidR="004F4D95">
        <w:rPr>
          <w:rFonts w:cstheme="minorHAnsi"/>
          <w:b/>
          <w:color w:val="000000"/>
          <w:sz w:val="24"/>
          <w:szCs w:val="24"/>
        </w:rPr>
        <w:t>7/1</w:t>
      </w:r>
      <w:r w:rsidR="00A77605">
        <w:rPr>
          <w:rFonts w:cstheme="minorHAnsi"/>
          <w:b/>
          <w:color w:val="000000"/>
          <w:sz w:val="24"/>
          <w:szCs w:val="24"/>
        </w:rPr>
        <w:t>2/2019</w:t>
      </w:r>
      <w:r w:rsidR="00E64409" w:rsidRPr="00FF3A3B">
        <w:rPr>
          <w:rFonts w:cstheme="minorHAnsi"/>
          <w:b/>
          <w:color w:val="000000"/>
          <w:sz w:val="24"/>
          <w:szCs w:val="24"/>
        </w:rPr>
        <w:t xml:space="preserve"> – </w:t>
      </w:r>
      <w:r w:rsidR="00E64409" w:rsidRPr="00FF3A3B">
        <w:rPr>
          <w:rFonts w:eastAsia="Times New Roman" w:cs="Calibri"/>
          <w:b/>
          <w:sz w:val="24"/>
          <w:szCs w:val="24"/>
        </w:rPr>
        <w:t xml:space="preserve">Determinazione Dirigenziale n. </w:t>
      </w:r>
      <w:r w:rsidR="004F4D95">
        <w:rPr>
          <w:rFonts w:eastAsia="Times New Roman" w:cs="Calibri"/>
          <w:b/>
          <w:sz w:val="24"/>
          <w:szCs w:val="24"/>
        </w:rPr>
        <w:t xml:space="preserve"> </w:t>
      </w:r>
      <w:r w:rsidR="00B54EE8">
        <w:rPr>
          <w:rFonts w:eastAsia="Times New Roman" w:cs="Calibri"/>
          <w:b/>
          <w:sz w:val="24"/>
          <w:szCs w:val="24"/>
        </w:rPr>
        <w:t>1</w:t>
      </w:r>
      <w:r w:rsidR="004F4D95">
        <w:rPr>
          <w:rFonts w:eastAsia="Times New Roman" w:cs="Calibri"/>
          <w:b/>
          <w:sz w:val="24"/>
          <w:szCs w:val="24"/>
        </w:rPr>
        <w:t xml:space="preserve">  </w:t>
      </w:r>
      <w:r w:rsidR="00E64409" w:rsidRPr="00FF3A3B">
        <w:rPr>
          <w:rFonts w:eastAsia="Times New Roman" w:cs="Calibri"/>
          <w:b/>
          <w:sz w:val="24"/>
          <w:szCs w:val="24"/>
        </w:rPr>
        <w:t xml:space="preserve">del </w:t>
      </w:r>
      <w:r w:rsidR="00B54EE8">
        <w:rPr>
          <w:rFonts w:eastAsia="Times New Roman" w:cs="Calibri"/>
          <w:b/>
          <w:sz w:val="24"/>
          <w:szCs w:val="24"/>
        </w:rPr>
        <w:t>02</w:t>
      </w:r>
      <w:r w:rsidR="004F4D95">
        <w:rPr>
          <w:rFonts w:eastAsia="Times New Roman" w:cs="Calibri"/>
          <w:b/>
          <w:sz w:val="24"/>
          <w:szCs w:val="24"/>
        </w:rPr>
        <w:t>/</w:t>
      </w:r>
      <w:r w:rsidR="00B54EE8">
        <w:rPr>
          <w:rFonts w:eastAsia="Times New Roman" w:cs="Calibri"/>
          <w:b/>
          <w:sz w:val="24"/>
          <w:szCs w:val="24"/>
        </w:rPr>
        <w:t>01</w:t>
      </w:r>
      <w:r w:rsidR="00A77605">
        <w:rPr>
          <w:rFonts w:eastAsia="Times New Roman" w:cs="Calibri"/>
          <w:b/>
          <w:sz w:val="24"/>
          <w:szCs w:val="24"/>
        </w:rPr>
        <w:t>/20</w:t>
      </w:r>
      <w:r w:rsidR="00B54EE8">
        <w:rPr>
          <w:rFonts w:eastAsia="Times New Roman" w:cs="Calibri"/>
          <w:b/>
          <w:sz w:val="24"/>
          <w:szCs w:val="24"/>
        </w:rPr>
        <w:t>20</w:t>
      </w:r>
      <w:r w:rsidR="00E64409" w:rsidRPr="00FF3A3B">
        <w:rPr>
          <w:rFonts w:eastAsia="Times New Roman" w:cs="Calibri"/>
          <w:b/>
          <w:sz w:val="24"/>
          <w:szCs w:val="24"/>
        </w:rPr>
        <w:t>).</w:t>
      </w:r>
    </w:p>
    <w:p w:rsidR="008C20FC" w:rsidRPr="008C20FC" w:rsidRDefault="008C20FC" w:rsidP="008C20FC">
      <w:pPr>
        <w:ind w:left="360"/>
        <w:jc w:val="both"/>
        <w:rPr>
          <w:rFonts w:eastAsia="Times New Roman" w:cs="Calibri"/>
          <w:b/>
          <w:sz w:val="24"/>
          <w:szCs w:val="24"/>
        </w:rPr>
      </w:pPr>
      <w:r>
        <w:t xml:space="preserve">CIG: </w:t>
      </w:r>
      <w:hyperlink r:id="rId9" w:tgtFrame="_blank" w:history="1">
        <w:r>
          <w:rPr>
            <w:rStyle w:val="Collegamentoipertestuale"/>
            <w:rFonts w:ascii="Helvetica" w:hAnsi="Helvetica" w:cs="Helvetica"/>
            <w:color w:val="1155CC"/>
            <w:shd w:val="clear" w:color="auto" w:fill="FFFFFF"/>
          </w:rPr>
          <w:t>ZF42B6A79D</w:t>
        </w:r>
      </w:hyperlink>
    </w:p>
    <w:p w:rsidR="0085091F" w:rsidRPr="00976D7B" w:rsidRDefault="0085091F" w:rsidP="00C26159">
      <w:pPr>
        <w:autoSpaceDE w:val="0"/>
        <w:autoSpaceDN w:val="0"/>
        <w:adjustRightInd w:val="0"/>
        <w:spacing w:after="0" w:line="240" w:lineRule="auto"/>
        <w:jc w:val="both"/>
        <w:rPr>
          <w:rFonts w:cstheme="minorHAnsi"/>
          <w:i/>
          <w:color w:val="000000"/>
          <w:sz w:val="24"/>
          <w:szCs w:val="24"/>
          <w:u w:val="single"/>
        </w:rPr>
      </w:pPr>
      <w:bookmarkStart w:id="0" w:name="_GoBack"/>
      <w:bookmarkEnd w:id="0"/>
      <w:r w:rsidRPr="00976D7B">
        <w:rPr>
          <w:rFonts w:cstheme="minorHAnsi"/>
          <w:i/>
          <w:color w:val="000000"/>
          <w:sz w:val="24"/>
          <w:szCs w:val="24"/>
          <w:u w:val="single"/>
        </w:rPr>
        <w:t>ART. 1 - Indizione dell’avviso</w:t>
      </w:r>
    </w:p>
    <w:p w:rsidR="0085091F" w:rsidRPr="00C26159" w:rsidRDefault="00396069" w:rsidP="00C26159">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S.I. Impresa, azienda speciale della CCIAA di Napoli, per brevità </w:t>
      </w:r>
      <w:r w:rsidR="0052685A">
        <w:rPr>
          <w:rFonts w:cstheme="minorHAnsi"/>
          <w:color w:val="000000"/>
          <w:sz w:val="24"/>
          <w:szCs w:val="24"/>
        </w:rPr>
        <w:t xml:space="preserve">Azienda, </w:t>
      </w:r>
      <w:r w:rsidR="0052685A" w:rsidRPr="00C26159">
        <w:rPr>
          <w:rFonts w:cstheme="minorHAnsi"/>
          <w:color w:val="000000"/>
          <w:sz w:val="24"/>
          <w:szCs w:val="24"/>
        </w:rPr>
        <w:t>indice</w:t>
      </w:r>
      <w:r w:rsidR="0085091F" w:rsidRPr="00C26159">
        <w:rPr>
          <w:rFonts w:cstheme="minorHAnsi"/>
          <w:color w:val="000000"/>
          <w:sz w:val="24"/>
          <w:szCs w:val="24"/>
        </w:rPr>
        <w:t xml:space="preserve"> un avviso di selezione per </w:t>
      </w:r>
      <w:r w:rsidR="00A80436">
        <w:rPr>
          <w:rFonts w:cstheme="minorHAnsi"/>
          <w:color w:val="000000"/>
          <w:sz w:val="24"/>
          <w:szCs w:val="24"/>
        </w:rPr>
        <w:t>l</w:t>
      </w:r>
      <w:r w:rsidR="002452C9">
        <w:rPr>
          <w:rFonts w:cstheme="minorHAnsi"/>
          <w:color w:val="000000"/>
          <w:sz w:val="24"/>
          <w:szCs w:val="24"/>
        </w:rPr>
        <w:t xml:space="preserve">a fornitura </w:t>
      </w:r>
      <w:r w:rsidR="0085091F" w:rsidRPr="00C26159">
        <w:rPr>
          <w:rFonts w:cstheme="minorHAnsi"/>
          <w:color w:val="000000"/>
          <w:sz w:val="24"/>
          <w:szCs w:val="24"/>
        </w:rPr>
        <w:t>di un incarico finalizzato</w:t>
      </w:r>
      <w:r>
        <w:rPr>
          <w:rFonts w:cstheme="minorHAnsi"/>
          <w:color w:val="000000"/>
          <w:sz w:val="24"/>
          <w:szCs w:val="24"/>
        </w:rPr>
        <w:t xml:space="preserve"> </w:t>
      </w:r>
      <w:r w:rsidR="0085091F" w:rsidRPr="00C26159">
        <w:rPr>
          <w:rFonts w:cstheme="minorHAnsi"/>
          <w:color w:val="000000"/>
          <w:sz w:val="24"/>
          <w:szCs w:val="24"/>
        </w:rPr>
        <w:t>allo svolgimento delle attività precisate nel successivo art. 3.</w:t>
      </w:r>
    </w:p>
    <w:p w:rsidR="00BB41C9" w:rsidRDefault="00BB41C9" w:rsidP="00C26159">
      <w:pPr>
        <w:autoSpaceDE w:val="0"/>
        <w:autoSpaceDN w:val="0"/>
        <w:adjustRightInd w:val="0"/>
        <w:spacing w:after="0" w:line="240" w:lineRule="auto"/>
        <w:jc w:val="both"/>
        <w:rPr>
          <w:rFonts w:cstheme="minorHAnsi"/>
          <w:i/>
          <w:color w:val="000000"/>
          <w:sz w:val="24"/>
          <w:szCs w:val="24"/>
          <w:u w:val="single"/>
        </w:rPr>
      </w:pPr>
    </w:p>
    <w:p w:rsidR="0085091F" w:rsidRPr="00976D7B" w:rsidRDefault="0085091F" w:rsidP="00C26159">
      <w:pPr>
        <w:autoSpaceDE w:val="0"/>
        <w:autoSpaceDN w:val="0"/>
        <w:adjustRightInd w:val="0"/>
        <w:spacing w:after="0" w:line="240" w:lineRule="auto"/>
        <w:jc w:val="both"/>
        <w:rPr>
          <w:rFonts w:cstheme="minorHAnsi"/>
          <w:i/>
          <w:color w:val="000000"/>
          <w:sz w:val="24"/>
          <w:szCs w:val="24"/>
          <w:u w:val="single"/>
        </w:rPr>
      </w:pPr>
      <w:r w:rsidRPr="00976D7B">
        <w:rPr>
          <w:rFonts w:cstheme="minorHAnsi"/>
          <w:i/>
          <w:color w:val="000000"/>
          <w:sz w:val="24"/>
          <w:szCs w:val="24"/>
          <w:u w:val="single"/>
        </w:rPr>
        <w:t>ART. 2 - Requisiti d’ammissione</w:t>
      </w:r>
    </w:p>
    <w:p w:rsidR="00573C23" w:rsidRPr="00E64409" w:rsidRDefault="00573C23" w:rsidP="00573C23">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Possono partecipare alla procedura i soggetti per i quali non ricorrono i motivi di esclusione previsti dall’art.80 del D.lgs.50/2016.</w:t>
      </w:r>
    </w:p>
    <w:p w:rsidR="00E834DF" w:rsidRPr="00E64409" w:rsidRDefault="00E834DF" w:rsidP="00E834DF">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La partecipazione è riservata ai soggetti, costituiti in qualsiasi forma, singola o associata, in possesso dei seguenti requisiti:</w:t>
      </w:r>
    </w:p>
    <w:p w:rsidR="003B3E1B" w:rsidRPr="009479E4" w:rsidRDefault="00A80436" w:rsidP="009479E4">
      <w:pPr>
        <w:pStyle w:val="Paragrafoelenco"/>
        <w:numPr>
          <w:ilvl w:val="0"/>
          <w:numId w:val="5"/>
        </w:numPr>
        <w:autoSpaceDE w:val="0"/>
        <w:autoSpaceDN w:val="0"/>
        <w:adjustRightInd w:val="0"/>
        <w:spacing w:after="0" w:line="240" w:lineRule="auto"/>
        <w:jc w:val="both"/>
        <w:rPr>
          <w:rFonts w:cs="Times New Roman"/>
        </w:rPr>
      </w:pPr>
      <w:r>
        <w:rPr>
          <w:rFonts w:cstheme="minorHAnsi"/>
          <w:color w:val="000000"/>
          <w:sz w:val="24"/>
          <w:szCs w:val="24"/>
        </w:rPr>
        <w:t>s</w:t>
      </w:r>
      <w:r w:rsidR="00990D49" w:rsidRPr="009479E4">
        <w:rPr>
          <w:rFonts w:cstheme="minorHAnsi"/>
          <w:color w:val="000000"/>
          <w:sz w:val="24"/>
          <w:szCs w:val="24"/>
        </w:rPr>
        <w:t>ocietà di consulenza costituite da almeno 5 anni</w:t>
      </w:r>
      <w:r w:rsidR="003B3E1B" w:rsidRPr="009479E4">
        <w:rPr>
          <w:rFonts w:cstheme="minorHAnsi"/>
          <w:color w:val="000000"/>
          <w:sz w:val="24"/>
          <w:szCs w:val="24"/>
        </w:rPr>
        <w:t xml:space="preserve">, </w:t>
      </w:r>
      <w:r w:rsidR="003B3E1B" w:rsidRPr="009479E4">
        <w:rPr>
          <w:rFonts w:cs="Times New Roman"/>
        </w:rPr>
        <w:t xml:space="preserve">iscrizione al registro imprese della Camera di Commercio di  </w:t>
      </w:r>
      <w:r w:rsidR="0075130D" w:rsidRPr="009479E4">
        <w:rPr>
          <w:rFonts w:cs="Times New Roman"/>
        </w:rPr>
        <w:t>Napoli</w:t>
      </w:r>
      <w:r w:rsidR="003B3E1B" w:rsidRPr="009479E4">
        <w:rPr>
          <w:rFonts w:cs="Times New Roman"/>
        </w:rPr>
        <w:t>;</w:t>
      </w:r>
    </w:p>
    <w:p w:rsidR="003B3E1B" w:rsidRPr="00E64409" w:rsidRDefault="003B3E1B" w:rsidP="009479E4">
      <w:pPr>
        <w:pStyle w:val="Paragrafoelenco"/>
        <w:numPr>
          <w:ilvl w:val="0"/>
          <w:numId w:val="5"/>
        </w:numPr>
        <w:spacing w:after="160" w:line="259" w:lineRule="auto"/>
        <w:jc w:val="both"/>
        <w:rPr>
          <w:rFonts w:cs="Times New Roman"/>
        </w:rPr>
      </w:pPr>
      <w:r w:rsidRPr="00E64409">
        <w:rPr>
          <w:rFonts w:cs="Times New Roman"/>
        </w:rPr>
        <w:t xml:space="preserve">specifica esperienza di consulenza per i sistemi di gestione della qualità a norma UNI EN ISO 9001:2015 per il settore EA 35  ed EA37; </w:t>
      </w:r>
    </w:p>
    <w:p w:rsidR="003B3E1B" w:rsidRPr="00E64409" w:rsidRDefault="003B3E1B" w:rsidP="009479E4">
      <w:pPr>
        <w:pStyle w:val="Paragrafoelenco"/>
        <w:numPr>
          <w:ilvl w:val="0"/>
          <w:numId w:val="5"/>
        </w:numPr>
        <w:spacing w:after="160" w:line="259" w:lineRule="auto"/>
        <w:jc w:val="both"/>
        <w:rPr>
          <w:rFonts w:cs="Times New Roman"/>
        </w:rPr>
      </w:pPr>
      <w:r w:rsidRPr="00E64409">
        <w:rPr>
          <w:rFonts w:cs="Times New Roman"/>
        </w:rPr>
        <w:t>personale in possesso delle prescritte qualificazioni per effettuare audit interni</w:t>
      </w:r>
      <w:r w:rsidR="009479E4">
        <w:rPr>
          <w:rFonts w:cs="Times New Roman"/>
        </w:rPr>
        <w:t xml:space="preserve"> </w:t>
      </w:r>
      <w:r w:rsidRPr="00E64409">
        <w:rPr>
          <w:rFonts w:cs="Times New Roman"/>
        </w:rPr>
        <w:t>(superamento corso per valutatore di sistemi di gestione per la qualità);</w:t>
      </w:r>
    </w:p>
    <w:p w:rsidR="00990D49" w:rsidRPr="009479E4" w:rsidRDefault="00E834DF" w:rsidP="009479E4">
      <w:pPr>
        <w:pStyle w:val="Paragrafoelenco"/>
        <w:numPr>
          <w:ilvl w:val="0"/>
          <w:numId w:val="5"/>
        </w:numPr>
        <w:autoSpaceDE w:val="0"/>
        <w:autoSpaceDN w:val="0"/>
        <w:adjustRightInd w:val="0"/>
        <w:spacing w:after="0" w:line="240" w:lineRule="auto"/>
        <w:jc w:val="both"/>
        <w:rPr>
          <w:rFonts w:cstheme="minorHAnsi"/>
          <w:color w:val="000000"/>
          <w:sz w:val="24"/>
          <w:szCs w:val="24"/>
        </w:rPr>
      </w:pPr>
      <w:r w:rsidRPr="009479E4">
        <w:rPr>
          <w:rFonts w:cstheme="minorHAnsi"/>
          <w:color w:val="000000"/>
          <w:sz w:val="24"/>
          <w:szCs w:val="24"/>
        </w:rPr>
        <w:t>affidatari, nell’ultim</w:t>
      </w:r>
      <w:r w:rsidR="00573C23" w:rsidRPr="009479E4">
        <w:rPr>
          <w:rFonts w:cstheme="minorHAnsi"/>
          <w:color w:val="000000"/>
          <w:sz w:val="24"/>
          <w:szCs w:val="24"/>
        </w:rPr>
        <w:t>o triennio 201</w:t>
      </w:r>
      <w:r w:rsidR="00EF782B">
        <w:rPr>
          <w:rFonts w:cstheme="minorHAnsi"/>
          <w:color w:val="000000"/>
          <w:sz w:val="24"/>
          <w:szCs w:val="24"/>
        </w:rPr>
        <w:t>7/2019</w:t>
      </w:r>
      <w:r w:rsidR="0052685A">
        <w:rPr>
          <w:rFonts w:cstheme="minorHAnsi"/>
          <w:color w:val="000000"/>
          <w:sz w:val="24"/>
          <w:szCs w:val="24"/>
        </w:rPr>
        <w:t>,</w:t>
      </w:r>
      <w:r w:rsidR="00573C23" w:rsidRPr="009479E4">
        <w:rPr>
          <w:rFonts w:cstheme="minorHAnsi"/>
          <w:color w:val="000000"/>
          <w:sz w:val="24"/>
          <w:szCs w:val="24"/>
        </w:rPr>
        <w:t xml:space="preserve"> di almeno 1</w:t>
      </w:r>
      <w:r w:rsidRPr="009479E4">
        <w:rPr>
          <w:rFonts w:cstheme="minorHAnsi"/>
          <w:color w:val="000000"/>
          <w:sz w:val="24"/>
          <w:szCs w:val="24"/>
        </w:rPr>
        <w:t xml:space="preserve"> </w:t>
      </w:r>
      <w:r w:rsidR="00B96594" w:rsidRPr="009479E4">
        <w:rPr>
          <w:rFonts w:cstheme="minorHAnsi"/>
          <w:color w:val="000000"/>
          <w:sz w:val="24"/>
          <w:szCs w:val="24"/>
        </w:rPr>
        <w:t>servizio analogo;</w:t>
      </w:r>
    </w:p>
    <w:p w:rsidR="00E834DF" w:rsidRPr="00E64409" w:rsidRDefault="00E834DF" w:rsidP="00E834DF">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(Il possesso del requisito dovrà essere autocertificato con indicazione dettagliata ed analitica dei servizi prestati, del/dei periodo/i e della/delle Amministrazioni</w:t>
      </w:r>
      <w:r w:rsidR="00990D49" w:rsidRPr="00E64409">
        <w:rPr>
          <w:rFonts w:cstheme="minorHAnsi"/>
          <w:color w:val="000000"/>
          <w:sz w:val="24"/>
          <w:szCs w:val="24"/>
        </w:rPr>
        <w:t xml:space="preserve"> o Enti o Aziende</w:t>
      </w:r>
      <w:r w:rsidRPr="00E64409">
        <w:rPr>
          <w:rFonts w:cstheme="minorHAnsi"/>
          <w:color w:val="000000"/>
          <w:sz w:val="24"/>
          <w:szCs w:val="24"/>
        </w:rPr>
        <w:t xml:space="preserve"> di riferimento e dichiarazione relativa alla correttezza del servizio prestato);</w:t>
      </w:r>
    </w:p>
    <w:p w:rsidR="009479E4" w:rsidRDefault="009479E4" w:rsidP="00C26159">
      <w:pPr>
        <w:autoSpaceDE w:val="0"/>
        <w:autoSpaceDN w:val="0"/>
        <w:adjustRightInd w:val="0"/>
        <w:spacing w:after="0" w:line="240" w:lineRule="auto"/>
        <w:jc w:val="both"/>
        <w:rPr>
          <w:rFonts w:cstheme="minorHAnsi"/>
          <w:color w:val="000000"/>
          <w:sz w:val="24"/>
          <w:szCs w:val="24"/>
        </w:rPr>
      </w:pP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 requisiti dovranno essere posseduti alla data di scadenza del termine stabilito per la presentazione</w:t>
      </w:r>
      <w:r w:rsidR="00360A4F" w:rsidRPr="00E64409">
        <w:rPr>
          <w:rFonts w:cstheme="minorHAnsi"/>
          <w:color w:val="000000"/>
          <w:sz w:val="24"/>
          <w:szCs w:val="24"/>
        </w:rPr>
        <w:t xml:space="preserve"> </w:t>
      </w:r>
      <w:r w:rsidRPr="00E64409">
        <w:rPr>
          <w:rFonts w:cstheme="minorHAnsi"/>
          <w:color w:val="000000"/>
          <w:sz w:val="24"/>
          <w:szCs w:val="24"/>
        </w:rPr>
        <w:t>delle domande di ammissione.</w:t>
      </w:r>
    </w:p>
    <w:p w:rsidR="00BB41C9" w:rsidRPr="00E64409" w:rsidRDefault="00BB41C9" w:rsidP="00C26159">
      <w:pPr>
        <w:autoSpaceDE w:val="0"/>
        <w:autoSpaceDN w:val="0"/>
        <w:adjustRightInd w:val="0"/>
        <w:spacing w:after="0" w:line="240" w:lineRule="auto"/>
        <w:jc w:val="both"/>
        <w:rPr>
          <w:rFonts w:cstheme="minorHAnsi"/>
          <w:i/>
          <w:color w:val="000000"/>
          <w:sz w:val="24"/>
          <w:szCs w:val="24"/>
          <w:u w:val="single"/>
        </w:rPr>
      </w:pPr>
    </w:p>
    <w:p w:rsidR="0085091F" w:rsidRPr="00E64409" w:rsidRDefault="0085091F" w:rsidP="00C26159">
      <w:pPr>
        <w:autoSpaceDE w:val="0"/>
        <w:autoSpaceDN w:val="0"/>
        <w:adjustRightInd w:val="0"/>
        <w:spacing w:after="0" w:line="240" w:lineRule="auto"/>
        <w:jc w:val="both"/>
        <w:rPr>
          <w:rFonts w:cstheme="minorHAnsi"/>
          <w:i/>
          <w:color w:val="000000"/>
          <w:sz w:val="24"/>
          <w:szCs w:val="24"/>
          <w:u w:val="single"/>
        </w:rPr>
      </w:pPr>
      <w:r w:rsidRPr="00E64409">
        <w:rPr>
          <w:rFonts w:cstheme="minorHAnsi"/>
          <w:i/>
          <w:color w:val="000000"/>
          <w:sz w:val="24"/>
          <w:szCs w:val="24"/>
          <w:u w:val="single"/>
        </w:rPr>
        <w:t>ART. 3 - Oggetto dell’incarico</w:t>
      </w:r>
    </w:p>
    <w:p w:rsidR="00DB76B9" w:rsidRPr="00E64409" w:rsidRDefault="0075130D" w:rsidP="00DB76B9">
      <w:pPr>
        <w:jc w:val="both"/>
        <w:rPr>
          <w:rFonts w:cs="Times New Roman"/>
          <w:color w:val="333333"/>
        </w:rPr>
      </w:pPr>
      <w:r w:rsidRPr="00E64409">
        <w:rPr>
          <w:rFonts w:cs="Times New Roman"/>
          <w:color w:val="333333"/>
        </w:rPr>
        <w:t>C</w:t>
      </w:r>
      <w:r w:rsidR="00DB76B9" w:rsidRPr="00E64409">
        <w:rPr>
          <w:rFonts w:cs="Times New Roman"/>
          <w:color w:val="333333"/>
        </w:rPr>
        <w:t>onsulenza specialistica per l</w:t>
      </w:r>
      <w:r w:rsidR="00E014FF">
        <w:rPr>
          <w:rFonts w:cs="Times New Roman"/>
          <w:color w:val="333333"/>
        </w:rPr>
        <w:t>’eventuale aggiornamento della documentazione del SGQ e</w:t>
      </w:r>
      <w:r w:rsidR="00DB76B9" w:rsidRPr="00E64409">
        <w:rPr>
          <w:rFonts w:cs="Times New Roman"/>
          <w:color w:val="333333"/>
        </w:rPr>
        <w:t xml:space="preserve"> </w:t>
      </w:r>
      <w:r w:rsidR="00FE3B58" w:rsidRPr="00E64409">
        <w:rPr>
          <w:rFonts w:cs="Times New Roman"/>
          <w:color w:val="333333"/>
        </w:rPr>
        <w:t>realizz</w:t>
      </w:r>
      <w:r w:rsidR="00FE3B58">
        <w:rPr>
          <w:rFonts w:cs="Times New Roman"/>
          <w:color w:val="333333"/>
        </w:rPr>
        <w:t>azione dell’Audit interno del SGQ di SI Impresa a norma della</w:t>
      </w:r>
      <w:r w:rsidR="00DB76B9" w:rsidRPr="00E64409">
        <w:rPr>
          <w:rFonts w:cs="Times New Roman"/>
          <w:color w:val="333333"/>
        </w:rPr>
        <w:t xml:space="preserve"> UNI EN ISO 9001:2015 </w:t>
      </w:r>
      <w:r w:rsidRPr="00E64409">
        <w:rPr>
          <w:rFonts w:cs="Times New Roman"/>
        </w:rPr>
        <w:t>per il settore EA 35  ed EA37</w:t>
      </w:r>
      <w:r w:rsidR="00E014FF">
        <w:rPr>
          <w:rFonts w:cs="Times New Roman"/>
        </w:rPr>
        <w:t xml:space="preserve"> in funzione della visita triennale di rinnovo della certificazione.</w:t>
      </w:r>
    </w:p>
    <w:p w:rsidR="0085091F" w:rsidRPr="00E64409" w:rsidRDefault="0085091F" w:rsidP="00C26159">
      <w:pPr>
        <w:autoSpaceDE w:val="0"/>
        <w:autoSpaceDN w:val="0"/>
        <w:adjustRightInd w:val="0"/>
        <w:spacing w:after="0" w:line="240" w:lineRule="auto"/>
        <w:jc w:val="both"/>
        <w:rPr>
          <w:rFonts w:cstheme="minorHAnsi"/>
          <w:i/>
          <w:color w:val="000000"/>
          <w:sz w:val="24"/>
          <w:szCs w:val="24"/>
          <w:u w:val="single"/>
        </w:rPr>
      </w:pPr>
      <w:r w:rsidRPr="00E64409">
        <w:rPr>
          <w:rFonts w:cstheme="minorHAnsi"/>
          <w:i/>
          <w:color w:val="000000"/>
          <w:sz w:val="24"/>
          <w:szCs w:val="24"/>
          <w:u w:val="single"/>
        </w:rPr>
        <w:t>ART. 4 - Durata dell’incarico e compenso</w:t>
      </w:r>
    </w:p>
    <w:p w:rsidR="00BB41C9" w:rsidRPr="00E64409" w:rsidRDefault="0085091F" w:rsidP="00024BB6">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L’incarico </w:t>
      </w:r>
      <w:r w:rsidR="00BB41C9" w:rsidRPr="00E64409">
        <w:rPr>
          <w:rFonts w:cstheme="minorHAnsi"/>
          <w:color w:val="000000"/>
          <w:sz w:val="24"/>
          <w:szCs w:val="24"/>
        </w:rPr>
        <w:t>termina con l</w:t>
      </w:r>
      <w:r w:rsidR="002452C9" w:rsidRPr="00E64409">
        <w:rPr>
          <w:rFonts w:cstheme="minorHAnsi"/>
          <w:color w:val="000000"/>
          <w:sz w:val="24"/>
          <w:szCs w:val="24"/>
        </w:rPr>
        <w:t>’esito positivo della visit</w:t>
      </w:r>
      <w:r w:rsidR="00BB41C9" w:rsidRPr="00E64409">
        <w:rPr>
          <w:rFonts w:cstheme="minorHAnsi"/>
          <w:color w:val="000000"/>
          <w:sz w:val="24"/>
          <w:szCs w:val="24"/>
        </w:rPr>
        <w:t>a</w:t>
      </w:r>
      <w:r w:rsidR="002452C9" w:rsidRPr="00E64409">
        <w:rPr>
          <w:rFonts w:cstheme="minorHAnsi"/>
          <w:color w:val="000000"/>
          <w:sz w:val="24"/>
          <w:szCs w:val="24"/>
        </w:rPr>
        <w:t xml:space="preserve"> </w:t>
      </w:r>
      <w:r w:rsidR="00EF782B">
        <w:rPr>
          <w:rFonts w:cstheme="minorHAnsi"/>
          <w:color w:val="000000"/>
          <w:sz w:val="24"/>
          <w:szCs w:val="24"/>
        </w:rPr>
        <w:t xml:space="preserve">triennale di rinnovo della certificazione </w:t>
      </w:r>
      <w:r w:rsidR="005115F5">
        <w:rPr>
          <w:rFonts w:cstheme="minorHAnsi"/>
          <w:color w:val="000000"/>
          <w:sz w:val="24"/>
          <w:szCs w:val="24"/>
        </w:rPr>
        <w:t>prevista per il mese di</w:t>
      </w:r>
      <w:r w:rsidR="00BB41C9" w:rsidRPr="00E64409">
        <w:rPr>
          <w:rFonts w:cstheme="minorHAnsi"/>
          <w:color w:val="000000"/>
          <w:sz w:val="24"/>
          <w:szCs w:val="24"/>
        </w:rPr>
        <w:t xml:space="preserve"> </w:t>
      </w:r>
      <w:r w:rsidR="00EF782B">
        <w:rPr>
          <w:rFonts w:cstheme="minorHAnsi"/>
          <w:color w:val="000000"/>
          <w:sz w:val="24"/>
          <w:szCs w:val="24"/>
        </w:rPr>
        <w:t>febbraio 2020.</w:t>
      </w:r>
    </w:p>
    <w:p w:rsidR="00212D6B" w:rsidRPr="00E64409" w:rsidRDefault="00212D6B" w:rsidP="00212D6B">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lastRenderedPageBreak/>
        <w:t xml:space="preserve">1. Il compenso per l’incarico viene stimato in € </w:t>
      </w:r>
      <w:r w:rsidR="00EF782B">
        <w:rPr>
          <w:rFonts w:cstheme="minorHAnsi"/>
          <w:color w:val="000000"/>
          <w:sz w:val="24"/>
          <w:szCs w:val="24"/>
        </w:rPr>
        <w:t>1.00</w:t>
      </w:r>
      <w:r w:rsidR="00BB41C9" w:rsidRPr="00E64409">
        <w:rPr>
          <w:rFonts w:cstheme="minorHAnsi"/>
          <w:color w:val="000000"/>
          <w:sz w:val="24"/>
          <w:szCs w:val="24"/>
        </w:rPr>
        <w:t>0,00</w:t>
      </w:r>
      <w:r w:rsidR="002452C9" w:rsidRPr="00E64409">
        <w:rPr>
          <w:rFonts w:cstheme="minorHAnsi"/>
          <w:color w:val="000000"/>
          <w:sz w:val="24"/>
          <w:szCs w:val="24"/>
        </w:rPr>
        <w:t xml:space="preserve"> omnicomprensiv</w:t>
      </w:r>
      <w:r w:rsidR="009479E4">
        <w:rPr>
          <w:rFonts w:cstheme="minorHAnsi"/>
          <w:color w:val="000000"/>
          <w:sz w:val="24"/>
          <w:szCs w:val="24"/>
        </w:rPr>
        <w:t>i</w:t>
      </w:r>
      <w:r w:rsidR="002452C9" w:rsidRPr="00E64409">
        <w:rPr>
          <w:rFonts w:cstheme="minorHAnsi"/>
          <w:color w:val="000000"/>
          <w:sz w:val="24"/>
          <w:szCs w:val="24"/>
        </w:rPr>
        <w:t xml:space="preserve"> oltre IVA</w:t>
      </w:r>
      <w:r w:rsidRPr="00E64409">
        <w:rPr>
          <w:rFonts w:cstheme="minorHAnsi"/>
          <w:color w:val="000000"/>
          <w:sz w:val="24"/>
          <w:szCs w:val="24"/>
        </w:rPr>
        <w:t xml:space="preserve">, soggetto al ribasso </w:t>
      </w:r>
      <w:r w:rsidR="001D0B61" w:rsidRPr="00E64409">
        <w:rPr>
          <w:rFonts w:cstheme="minorHAnsi"/>
          <w:color w:val="000000"/>
          <w:sz w:val="24"/>
          <w:szCs w:val="24"/>
        </w:rPr>
        <w:t>del concorrente in sede di gara.</w:t>
      </w:r>
    </w:p>
    <w:p w:rsidR="005118CD" w:rsidRPr="00E64409" w:rsidRDefault="00212D6B" w:rsidP="005118CD">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2</w:t>
      </w:r>
      <w:r w:rsidR="009479E4">
        <w:rPr>
          <w:rFonts w:cstheme="minorHAnsi"/>
          <w:color w:val="000000"/>
          <w:sz w:val="24"/>
          <w:szCs w:val="24"/>
        </w:rPr>
        <w:t xml:space="preserve">. Il compenso sarà corrisposto </w:t>
      </w:r>
      <w:r w:rsidRPr="00E64409">
        <w:rPr>
          <w:rFonts w:cstheme="minorHAnsi"/>
          <w:color w:val="000000"/>
          <w:sz w:val="24"/>
          <w:szCs w:val="24"/>
        </w:rPr>
        <w:t>previa pre</w:t>
      </w:r>
      <w:r w:rsidR="001D0B61" w:rsidRPr="00E64409">
        <w:rPr>
          <w:rFonts w:cstheme="minorHAnsi"/>
          <w:color w:val="000000"/>
          <w:sz w:val="24"/>
          <w:szCs w:val="24"/>
        </w:rPr>
        <w:t xml:space="preserve">sentazione di regolare fattura. </w:t>
      </w:r>
      <w:r w:rsidR="005118CD" w:rsidRPr="00E64409">
        <w:rPr>
          <w:rFonts w:cstheme="minorHAnsi"/>
          <w:color w:val="000000"/>
          <w:sz w:val="24"/>
          <w:szCs w:val="24"/>
        </w:rPr>
        <w:t xml:space="preserve">L’Azienda provvederà </w:t>
      </w:r>
      <w:r w:rsidR="001D0B61" w:rsidRPr="00E64409">
        <w:rPr>
          <w:rFonts w:cstheme="minorHAnsi"/>
          <w:color w:val="000000"/>
          <w:sz w:val="24"/>
          <w:szCs w:val="24"/>
        </w:rPr>
        <w:t xml:space="preserve">al pagamento in una unica soluzione </w:t>
      </w:r>
      <w:r w:rsidR="005118CD" w:rsidRPr="00E64409">
        <w:rPr>
          <w:rFonts w:cstheme="minorHAnsi"/>
          <w:color w:val="000000"/>
          <w:sz w:val="24"/>
          <w:szCs w:val="24"/>
        </w:rPr>
        <w:t xml:space="preserve"> entro</w:t>
      </w:r>
      <w:r w:rsidR="001D0B61" w:rsidRPr="00E64409">
        <w:rPr>
          <w:rFonts w:cstheme="minorHAnsi"/>
          <w:color w:val="000000"/>
          <w:sz w:val="24"/>
          <w:szCs w:val="24"/>
        </w:rPr>
        <w:t xml:space="preserve"> 60 giorni dal ricevimento della fattura</w:t>
      </w:r>
      <w:r w:rsidR="005118CD" w:rsidRPr="00E64409">
        <w:rPr>
          <w:rFonts w:cstheme="minorHAnsi"/>
          <w:color w:val="000000"/>
          <w:sz w:val="24"/>
          <w:szCs w:val="24"/>
        </w:rPr>
        <w:t>.</w:t>
      </w:r>
    </w:p>
    <w:p w:rsidR="00212D6B" w:rsidRPr="00E64409" w:rsidRDefault="00212D6B" w:rsidP="00212D6B">
      <w:pPr>
        <w:autoSpaceDE w:val="0"/>
        <w:autoSpaceDN w:val="0"/>
        <w:adjustRightInd w:val="0"/>
        <w:spacing w:after="0" w:line="240" w:lineRule="auto"/>
        <w:jc w:val="both"/>
        <w:rPr>
          <w:rFonts w:cstheme="minorHAnsi"/>
          <w:color w:val="000000"/>
          <w:sz w:val="24"/>
          <w:szCs w:val="24"/>
        </w:rPr>
      </w:pPr>
      <w:r w:rsidRPr="00430D11">
        <w:rPr>
          <w:rFonts w:cstheme="minorHAnsi"/>
          <w:color w:val="000000"/>
          <w:sz w:val="24"/>
          <w:szCs w:val="24"/>
        </w:rPr>
        <w:t>3. Il pagamento del corrispettivo è subordinato all’accertamento da parte del Dirigente del</w:t>
      </w:r>
      <w:r w:rsidR="00FE3B58" w:rsidRPr="00430D11">
        <w:rPr>
          <w:rFonts w:cstheme="minorHAnsi"/>
          <w:color w:val="000000"/>
          <w:sz w:val="24"/>
          <w:szCs w:val="24"/>
        </w:rPr>
        <w:t xml:space="preserve">l’Area </w:t>
      </w:r>
      <w:r w:rsidR="00430D11" w:rsidRPr="00430D11">
        <w:rPr>
          <w:rFonts w:cs="Times New Roman"/>
        </w:rPr>
        <w:t xml:space="preserve">Formazione, Comunicazione, Servizi Camerali e Progetti </w:t>
      </w:r>
      <w:r w:rsidRPr="00430D11">
        <w:rPr>
          <w:rFonts w:cstheme="minorHAnsi"/>
          <w:color w:val="000000"/>
          <w:sz w:val="24"/>
          <w:szCs w:val="24"/>
        </w:rPr>
        <w:t>del</w:t>
      </w:r>
      <w:r w:rsidRPr="00E64409">
        <w:rPr>
          <w:rFonts w:cstheme="minorHAnsi"/>
          <w:color w:val="000000"/>
          <w:sz w:val="24"/>
          <w:szCs w:val="24"/>
        </w:rPr>
        <w:t xml:space="preserve"> regolare svolgimento degli obblighi contrattuali ed avviene entro </w:t>
      </w:r>
      <w:r w:rsidR="002F6BCF" w:rsidRPr="00E64409">
        <w:rPr>
          <w:rFonts w:cstheme="minorHAnsi"/>
          <w:color w:val="000000"/>
          <w:sz w:val="24"/>
          <w:szCs w:val="24"/>
        </w:rPr>
        <w:t>6</w:t>
      </w:r>
      <w:r w:rsidRPr="00E64409">
        <w:rPr>
          <w:rFonts w:cstheme="minorHAnsi"/>
          <w:color w:val="000000"/>
          <w:sz w:val="24"/>
          <w:szCs w:val="24"/>
        </w:rPr>
        <w:t xml:space="preserve">0 giorni dal ricevimento della fattura. </w:t>
      </w:r>
    </w:p>
    <w:p w:rsidR="00212D6B" w:rsidRPr="00E64409" w:rsidRDefault="00212D6B" w:rsidP="00212D6B">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4. I termini di cui al comma precedente sono sospesi nel caso in cui la fattura venga contestata o risulti fiscalmente irregolare. </w:t>
      </w:r>
    </w:p>
    <w:p w:rsidR="00212D6B" w:rsidRPr="00E64409" w:rsidRDefault="00212D6B" w:rsidP="00212D6B">
      <w:pPr>
        <w:autoSpaceDE w:val="0"/>
        <w:autoSpaceDN w:val="0"/>
        <w:adjustRightInd w:val="0"/>
        <w:spacing w:after="0" w:line="240" w:lineRule="auto"/>
        <w:jc w:val="both"/>
        <w:rPr>
          <w:rFonts w:cstheme="minorHAnsi"/>
          <w:color w:val="000000"/>
          <w:sz w:val="24"/>
          <w:szCs w:val="24"/>
        </w:rPr>
      </w:pPr>
    </w:p>
    <w:p w:rsidR="00212D6B" w:rsidRPr="00E64409" w:rsidRDefault="0071070A" w:rsidP="00212D6B">
      <w:pPr>
        <w:autoSpaceDE w:val="0"/>
        <w:autoSpaceDN w:val="0"/>
        <w:adjustRightInd w:val="0"/>
        <w:spacing w:after="0" w:line="240" w:lineRule="auto"/>
        <w:jc w:val="both"/>
        <w:rPr>
          <w:rFonts w:cstheme="minorHAnsi"/>
          <w:i/>
          <w:color w:val="000000"/>
          <w:sz w:val="24"/>
          <w:szCs w:val="24"/>
          <w:u w:val="single"/>
        </w:rPr>
      </w:pPr>
      <w:r w:rsidRPr="00E64409">
        <w:rPr>
          <w:rFonts w:cstheme="minorHAnsi"/>
          <w:i/>
          <w:color w:val="000000"/>
          <w:sz w:val="24"/>
          <w:szCs w:val="24"/>
          <w:u w:val="single"/>
        </w:rPr>
        <w:t xml:space="preserve">ART. 5 </w:t>
      </w:r>
      <w:r w:rsidR="00212D6B" w:rsidRPr="00E64409">
        <w:rPr>
          <w:rFonts w:cstheme="minorHAnsi"/>
          <w:i/>
          <w:color w:val="000000"/>
          <w:sz w:val="24"/>
          <w:szCs w:val="24"/>
          <w:u w:val="single"/>
        </w:rPr>
        <w:t>S</w:t>
      </w:r>
      <w:r w:rsidRPr="00E64409">
        <w:rPr>
          <w:rFonts w:cstheme="minorHAnsi"/>
          <w:i/>
          <w:color w:val="000000"/>
          <w:sz w:val="24"/>
          <w:szCs w:val="24"/>
          <w:u w:val="single"/>
        </w:rPr>
        <w:t>ubappalto</w:t>
      </w:r>
    </w:p>
    <w:p w:rsidR="00212D6B" w:rsidRPr="00E64409" w:rsidRDefault="00212D6B" w:rsidP="00212D6B">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E' fatto divieto di affidare tutta o parte dell'attività oggetto di incarico in subappalto.</w:t>
      </w:r>
    </w:p>
    <w:p w:rsidR="0071070A" w:rsidRPr="00E64409" w:rsidRDefault="0071070A" w:rsidP="00212D6B">
      <w:pPr>
        <w:autoSpaceDE w:val="0"/>
        <w:autoSpaceDN w:val="0"/>
        <w:adjustRightInd w:val="0"/>
        <w:spacing w:after="0" w:line="240" w:lineRule="auto"/>
        <w:jc w:val="both"/>
        <w:rPr>
          <w:rFonts w:cstheme="minorHAnsi"/>
          <w:color w:val="000000"/>
          <w:sz w:val="24"/>
          <w:szCs w:val="24"/>
        </w:rPr>
      </w:pPr>
    </w:p>
    <w:p w:rsidR="0085091F" w:rsidRPr="00E64409" w:rsidRDefault="0085091F" w:rsidP="00C26159">
      <w:pPr>
        <w:autoSpaceDE w:val="0"/>
        <w:autoSpaceDN w:val="0"/>
        <w:adjustRightInd w:val="0"/>
        <w:spacing w:after="0" w:line="240" w:lineRule="auto"/>
        <w:jc w:val="both"/>
        <w:rPr>
          <w:rFonts w:cstheme="minorHAnsi"/>
          <w:i/>
          <w:color w:val="000000"/>
          <w:sz w:val="24"/>
          <w:szCs w:val="24"/>
          <w:u w:val="single"/>
        </w:rPr>
      </w:pPr>
      <w:r w:rsidRPr="00E64409">
        <w:rPr>
          <w:rFonts w:cstheme="minorHAnsi"/>
          <w:i/>
          <w:color w:val="000000"/>
          <w:sz w:val="24"/>
          <w:szCs w:val="24"/>
          <w:u w:val="single"/>
        </w:rPr>
        <w:t xml:space="preserve">ART. </w:t>
      </w:r>
      <w:r w:rsidR="005118CD" w:rsidRPr="00E64409">
        <w:rPr>
          <w:rFonts w:cstheme="minorHAnsi"/>
          <w:i/>
          <w:color w:val="000000"/>
          <w:sz w:val="24"/>
          <w:szCs w:val="24"/>
          <w:u w:val="single"/>
        </w:rPr>
        <w:t>6</w:t>
      </w:r>
      <w:r w:rsidRPr="00E64409">
        <w:rPr>
          <w:rFonts w:cstheme="minorHAnsi"/>
          <w:i/>
          <w:color w:val="000000"/>
          <w:sz w:val="24"/>
          <w:szCs w:val="24"/>
          <w:u w:val="single"/>
        </w:rPr>
        <w:t xml:space="preserve"> - Modalità di presentazione dell’offerta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 soggetti interessati a partecipare alla gara dovranno far pervenire la propria offerta</w:t>
      </w:r>
      <w:r w:rsidR="00920E4F">
        <w:rPr>
          <w:rFonts w:cstheme="minorHAnsi"/>
          <w:color w:val="000000"/>
          <w:sz w:val="24"/>
          <w:szCs w:val="24"/>
        </w:rPr>
        <w:t xml:space="preserve"> dal</w:t>
      </w:r>
      <w:r w:rsidR="00E64409" w:rsidRPr="00E64409">
        <w:rPr>
          <w:rFonts w:cstheme="minorHAnsi"/>
          <w:color w:val="000000"/>
          <w:sz w:val="24"/>
          <w:szCs w:val="24"/>
        </w:rPr>
        <w:t xml:space="preserve"> </w:t>
      </w:r>
      <w:r w:rsidR="00E64409" w:rsidRPr="00E64409">
        <w:rPr>
          <w:rFonts w:cstheme="minorHAnsi"/>
          <w:b/>
          <w:color w:val="000000"/>
          <w:sz w:val="24"/>
          <w:szCs w:val="24"/>
        </w:rPr>
        <w:t xml:space="preserve">giorno </w:t>
      </w:r>
      <w:r w:rsidR="00B54EE8">
        <w:rPr>
          <w:rFonts w:cstheme="minorHAnsi"/>
          <w:b/>
          <w:color w:val="000000"/>
          <w:sz w:val="24"/>
          <w:szCs w:val="24"/>
        </w:rPr>
        <w:t>02</w:t>
      </w:r>
      <w:r w:rsidR="00EF782B">
        <w:rPr>
          <w:rFonts w:cstheme="minorHAnsi"/>
          <w:b/>
          <w:color w:val="000000"/>
          <w:sz w:val="24"/>
          <w:szCs w:val="24"/>
        </w:rPr>
        <w:t>/</w:t>
      </w:r>
      <w:r w:rsidR="00B54EE8">
        <w:rPr>
          <w:rFonts w:cstheme="minorHAnsi"/>
          <w:b/>
          <w:color w:val="000000"/>
          <w:sz w:val="24"/>
          <w:szCs w:val="24"/>
        </w:rPr>
        <w:t>01</w:t>
      </w:r>
      <w:r w:rsidR="00E64409" w:rsidRPr="00E64409">
        <w:rPr>
          <w:rFonts w:cstheme="minorHAnsi"/>
          <w:b/>
          <w:color w:val="000000"/>
          <w:sz w:val="24"/>
          <w:szCs w:val="24"/>
        </w:rPr>
        <w:t>/20</w:t>
      </w:r>
      <w:r w:rsidR="00B54EE8">
        <w:rPr>
          <w:rFonts w:cstheme="minorHAnsi"/>
          <w:b/>
          <w:color w:val="000000"/>
          <w:sz w:val="24"/>
          <w:szCs w:val="24"/>
        </w:rPr>
        <w:t>20</w:t>
      </w:r>
      <w:r w:rsidR="00E64409" w:rsidRPr="00E64409">
        <w:rPr>
          <w:rFonts w:cstheme="minorHAnsi"/>
          <w:color w:val="000000"/>
          <w:sz w:val="24"/>
          <w:szCs w:val="24"/>
        </w:rPr>
        <w:t xml:space="preserve"> ed </w:t>
      </w:r>
      <w:r w:rsidRPr="00E64409">
        <w:rPr>
          <w:rFonts w:cstheme="minorHAnsi"/>
          <w:color w:val="000000"/>
          <w:sz w:val="24"/>
          <w:szCs w:val="24"/>
        </w:rPr>
        <w:t>entro le ore</w:t>
      </w:r>
      <w:r w:rsidR="00E64409" w:rsidRPr="00E64409">
        <w:rPr>
          <w:rFonts w:cstheme="minorHAnsi"/>
          <w:color w:val="000000"/>
          <w:sz w:val="24"/>
          <w:szCs w:val="24"/>
        </w:rPr>
        <w:t xml:space="preserve"> </w:t>
      </w:r>
      <w:r w:rsidRPr="00E64409">
        <w:rPr>
          <w:rFonts w:cstheme="minorHAnsi"/>
          <w:b/>
          <w:color w:val="000000"/>
          <w:sz w:val="24"/>
          <w:szCs w:val="24"/>
        </w:rPr>
        <w:t xml:space="preserve">13.00 del giorno </w:t>
      </w:r>
      <w:r w:rsidR="00EF782B">
        <w:rPr>
          <w:rFonts w:cstheme="minorHAnsi"/>
          <w:b/>
          <w:color w:val="000000"/>
          <w:sz w:val="24"/>
          <w:szCs w:val="24"/>
        </w:rPr>
        <w:t>17</w:t>
      </w:r>
      <w:r w:rsidR="005115F5">
        <w:rPr>
          <w:rFonts w:cstheme="minorHAnsi"/>
          <w:b/>
          <w:color w:val="000000"/>
          <w:sz w:val="24"/>
          <w:szCs w:val="24"/>
        </w:rPr>
        <w:t>/</w:t>
      </w:r>
      <w:r w:rsidR="000023FB" w:rsidRPr="00E64409">
        <w:rPr>
          <w:rFonts w:cstheme="minorHAnsi"/>
          <w:b/>
          <w:color w:val="000000"/>
          <w:sz w:val="24"/>
          <w:szCs w:val="24"/>
        </w:rPr>
        <w:t>0</w:t>
      </w:r>
      <w:r w:rsidR="00EF782B">
        <w:rPr>
          <w:rFonts w:cstheme="minorHAnsi"/>
          <w:b/>
          <w:color w:val="000000"/>
          <w:sz w:val="24"/>
          <w:szCs w:val="24"/>
        </w:rPr>
        <w:t>1</w:t>
      </w:r>
      <w:r w:rsidRPr="00E64409">
        <w:rPr>
          <w:rFonts w:cstheme="minorHAnsi"/>
          <w:b/>
          <w:color w:val="000000"/>
          <w:sz w:val="24"/>
          <w:szCs w:val="24"/>
        </w:rPr>
        <w:t>/201</w:t>
      </w:r>
      <w:r w:rsidR="00FE3B58">
        <w:rPr>
          <w:rFonts w:cstheme="minorHAnsi"/>
          <w:b/>
          <w:color w:val="000000"/>
          <w:sz w:val="24"/>
          <w:szCs w:val="24"/>
        </w:rPr>
        <w:t>9</w:t>
      </w:r>
      <w:r w:rsidRPr="00E64409">
        <w:rPr>
          <w:rFonts w:cstheme="minorHAnsi"/>
          <w:color w:val="000000"/>
          <w:sz w:val="24"/>
          <w:szCs w:val="24"/>
        </w:rPr>
        <w:t xml:space="preserve"> al seguente indirizzo: </w:t>
      </w:r>
      <w:r w:rsidR="007B5991" w:rsidRPr="00E64409">
        <w:rPr>
          <w:rFonts w:cstheme="minorHAnsi"/>
          <w:color w:val="000000"/>
          <w:sz w:val="24"/>
          <w:szCs w:val="24"/>
        </w:rPr>
        <w:t>“S.I.</w:t>
      </w:r>
      <w:r w:rsidR="00A7622E" w:rsidRPr="00E64409">
        <w:rPr>
          <w:rFonts w:cstheme="minorHAnsi"/>
          <w:color w:val="000000"/>
          <w:sz w:val="24"/>
          <w:szCs w:val="24"/>
        </w:rPr>
        <w:t xml:space="preserve"> </w:t>
      </w:r>
      <w:r w:rsidR="007B5991" w:rsidRPr="00E64409">
        <w:rPr>
          <w:rFonts w:cstheme="minorHAnsi"/>
          <w:color w:val="000000"/>
          <w:sz w:val="24"/>
          <w:szCs w:val="24"/>
        </w:rPr>
        <w:t>Impresa</w:t>
      </w:r>
      <w:r w:rsidRPr="00E64409">
        <w:rPr>
          <w:rFonts w:cstheme="minorHAnsi"/>
          <w:color w:val="000000"/>
          <w:sz w:val="24"/>
          <w:szCs w:val="24"/>
        </w:rPr>
        <w:t xml:space="preserve">” </w:t>
      </w:r>
      <w:r w:rsidR="007B5991" w:rsidRPr="00E64409">
        <w:rPr>
          <w:rFonts w:cstheme="minorHAnsi"/>
          <w:color w:val="000000"/>
          <w:sz w:val="24"/>
          <w:szCs w:val="24"/>
        </w:rPr>
        <w:t>Via S.</w:t>
      </w:r>
      <w:r w:rsidR="002F6BCF" w:rsidRPr="00E64409">
        <w:rPr>
          <w:rFonts w:cstheme="minorHAnsi"/>
          <w:color w:val="000000"/>
          <w:sz w:val="24"/>
          <w:szCs w:val="24"/>
        </w:rPr>
        <w:t xml:space="preserve"> </w:t>
      </w:r>
      <w:proofErr w:type="spellStart"/>
      <w:r w:rsidR="007B5991" w:rsidRPr="00E64409">
        <w:rPr>
          <w:rFonts w:cstheme="minorHAnsi"/>
          <w:color w:val="000000"/>
          <w:sz w:val="24"/>
          <w:szCs w:val="24"/>
        </w:rPr>
        <w:t>Aspreno</w:t>
      </w:r>
      <w:proofErr w:type="spellEnd"/>
      <w:r w:rsidR="007B5991" w:rsidRPr="00E64409">
        <w:rPr>
          <w:rFonts w:cstheme="minorHAnsi"/>
          <w:color w:val="000000"/>
          <w:sz w:val="24"/>
          <w:szCs w:val="24"/>
        </w:rPr>
        <w:t xml:space="preserve"> n.2, 80133 Napoli</w:t>
      </w:r>
      <w:r w:rsidRPr="00E64409">
        <w:rPr>
          <w:rFonts w:cstheme="minorHAnsi"/>
          <w:color w:val="000000"/>
          <w:sz w:val="24"/>
          <w:szCs w:val="24"/>
        </w:rPr>
        <w:t>.</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L’offerta può essere inoltrata a mezzo posta, a mano o mediante agenzie di recapito all’uopo autorizzate.</w:t>
      </w:r>
      <w:r w:rsidR="00976D7B" w:rsidRPr="00E64409">
        <w:rPr>
          <w:rFonts w:cstheme="minorHAnsi"/>
          <w:color w:val="000000"/>
          <w:sz w:val="24"/>
          <w:szCs w:val="24"/>
        </w:rPr>
        <w:t xml:space="preserve"> </w:t>
      </w:r>
      <w:r w:rsidRPr="00E64409">
        <w:rPr>
          <w:rFonts w:cstheme="minorHAnsi"/>
          <w:color w:val="000000"/>
          <w:sz w:val="24"/>
          <w:szCs w:val="24"/>
        </w:rPr>
        <w:t>La consegna dell’offerta direttamente all’A</w:t>
      </w:r>
      <w:r w:rsidR="00A7622E" w:rsidRPr="00E64409">
        <w:rPr>
          <w:rFonts w:cstheme="minorHAnsi"/>
          <w:color w:val="000000"/>
          <w:sz w:val="24"/>
          <w:szCs w:val="24"/>
        </w:rPr>
        <w:t>zienda</w:t>
      </w:r>
      <w:r w:rsidRPr="00E64409">
        <w:rPr>
          <w:rFonts w:cstheme="minorHAnsi"/>
          <w:color w:val="000000"/>
          <w:sz w:val="24"/>
          <w:szCs w:val="24"/>
        </w:rPr>
        <w:t xml:space="preserve"> va fatta attraverso l’ufficio protocollo</w:t>
      </w:r>
      <w:r w:rsidR="00A7622E" w:rsidRPr="00E64409">
        <w:rPr>
          <w:rFonts w:cstheme="minorHAnsi"/>
          <w:color w:val="000000"/>
          <w:sz w:val="24"/>
          <w:szCs w:val="24"/>
        </w:rPr>
        <w:t xml:space="preserve"> </w:t>
      </w:r>
      <w:r w:rsidRPr="00E64409">
        <w:rPr>
          <w:rFonts w:cstheme="minorHAnsi"/>
          <w:color w:val="000000"/>
          <w:sz w:val="24"/>
          <w:szCs w:val="24"/>
        </w:rPr>
        <w:t>del</w:t>
      </w:r>
      <w:r w:rsidR="00A7622E" w:rsidRPr="00E64409">
        <w:rPr>
          <w:rFonts w:cstheme="minorHAnsi"/>
          <w:color w:val="000000"/>
          <w:sz w:val="24"/>
          <w:szCs w:val="24"/>
        </w:rPr>
        <w:t>la stessa</w:t>
      </w:r>
      <w:r w:rsidRPr="00E64409">
        <w:rPr>
          <w:rFonts w:cstheme="minorHAnsi"/>
          <w:color w:val="000000"/>
          <w:sz w:val="24"/>
          <w:szCs w:val="24"/>
        </w:rPr>
        <w:t>, ubicato a</w:t>
      </w:r>
      <w:r w:rsidR="00A7622E" w:rsidRPr="00E64409">
        <w:rPr>
          <w:rFonts w:cstheme="minorHAnsi"/>
          <w:color w:val="000000"/>
          <w:sz w:val="24"/>
          <w:szCs w:val="24"/>
        </w:rPr>
        <w:t>l IV° piano del Palazzo della Borsa, sito in</w:t>
      </w:r>
      <w:r w:rsidRPr="00E64409">
        <w:rPr>
          <w:rFonts w:cstheme="minorHAnsi"/>
          <w:color w:val="000000"/>
          <w:sz w:val="24"/>
          <w:szCs w:val="24"/>
        </w:rPr>
        <w:t xml:space="preserve"> </w:t>
      </w:r>
      <w:r w:rsidR="00A7622E" w:rsidRPr="00E64409">
        <w:rPr>
          <w:rFonts w:cstheme="minorHAnsi"/>
          <w:color w:val="000000"/>
          <w:sz w:val="24"/>
          <w:szCs w:val="24"/>
        </w:rPr>
        <w:t>Via S.</w:t>
      </w:r>
      <w:r w:rsidR="002F6BCF" w:rsidRPr="00E64409">
        <w:rPr>
          <w:rFonts w:cstheme="minorHAnsi"/>
          <w:color w:val="000000"/>
          <w:sz w:val="24"/>
          <w:szCs w:val="24"/>
        </w:rPr>
        <w:t xml:space="preserve"> </w:t>
      </w:r>
      <w:proofErr w:type="spellStart"/>
      <w:r w:rsidR="00A7622E" w:rsidRPr="00E64409">
        <w:rPr>
          <w:rFonts w:cstheme="minorHAnsi"/>
          <w:color w:val="000000"/>
          <w:sz w:val="24"/>
          <w:szCs w:val="24"/>
        </w:rPr>
        <w:t>Aspreno</w:t>
      </w:r>
      <w:proofErr w:type="spellEnd"/>
      <w:r w:rsidR="00A7622E" w:rsidRPr="00E64409">
        <w:rPr>
          <w:rFonts w:cstheme="minorHAnsi"/>
          <w:color w:val="000000"/>
          <w:sz w:val="24"/>
          <w:szCs w:val="24"/>
        </w:rPr>
        <w:t xml:space="preserve"> n.2, 80133 Napoli</w:t>
      </w:r>
      <w:r w:rsidRPr="00E64409">
        <w:rPr>
          <w:rFonts w:cstheme="minorHAnsi"/>
          <w:color w:val="000000"/>
          <w:sz w:val="24"/>
          <w:szCs w:val="24"/>
        </w:rPr>
        <w:t xml:space="preserve">, che provvederà a </w:t>
      </w:r>
      <w:r w:rsidR="0087470B" w:rsidRPr="00E64409">
        <w:rPr>
          <w:rFonts w:cstheme="minorHAnsi"/>
          <w:color w:val="000000"/>
          <w:sz w:val="24"/>
          <w:szCs w:val="24"/>
        </w:rPr>
        <w:t>rilasciare apposita ricevuta</w:t>
      </w:r>
      <w:r w:rsidRPr="00E64409">
        <w:rPr>
          <w:rFonts w:cstheme="minorHAnsi"/>
          <w:color w:val="000000"/>
          <w:sz w:val="24"/>
          <w:szCs w:val="24"/>
        </w:rPr>
        <w:t>.</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Il recapito del plico rimane ad esclusivo rischio del mittente ove, per qualsiasi motivo, non giunga 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destinazione in tempo utile.</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Le modalità e i termini sopra indicati hanno carattere tassativo e, pertanto, non sarà valida alcuna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offerta o documento pervenuti al di fuori dei termini sopra indicati, anche se sostitutivi o integrativi</w:t>
      </w:r>
      <w:r w:rsidR="0087470B" w:rsidRPr="00E64409">
        <w:rPr>
          <w:rFonts w:cstheme="minorHAnsi"/>
          <w:color w:val="000000"/>
          <w:sz w:val="24"/>
          <w:szCs w:val="24"/>
        </w:rPr>
        <w:t xml:space="preserve"> </w:t>
      </w:r>
      <w:r w:rsidRPr="00E64409">
        <w:rPr>
          <w:rFonts w:cstheme="minorHAnsi"/>
          <w:color w:val="000000"/>
          <w:sz w:val="24"/>
          <w:szCs w:val="24"/>
        </w:rPr>
        <w:t>di offerta precedente. L’offerta pervenuta fuori termine non sarà ammessa alla gara.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Il plico, debitamente sigillato e controfirmato o siglato sui lembi di chiusura, deve recare, oltre al</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nominativo del soggetto partecipante, la seguente dicitura: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9479E4">
        <w:rPr>
          <w:rFonts w:cstheme="minorHAnsi"/>
          <w:b/>
          <w:color w:val="000000"/>
          <w:sz w:val="24"/>
          <w:szCs w:val="24"/>
        </w:rPr>
        <w:t>“SELEZIONE PER L’AFFIDAMENTO DELL’INCARICO RELATIVO</w:t>
      </w:r>
      <w:r w:rsidRPr="00E64409">
        <w:rPr>
          <w:rFonts w:cstheme="minorHAnsi"/>
          <w:color w:val="000000"/>
          <w:sz w:val="24"/>
          <w:szCs w:val="24"/>
        </w:rPr>
        <w:t xml:space="preserve"> </w:t>
      </w:r>
      <w:r w:rsidR="009A487D" w:rsidRPr="00E64409">
        <w:rPr>
          <w:rFonts w:cstheme="minorHAnsi"/>
          <w:b/>
          <w:color w:val="000000"/>
          <w:sz w:val="24"/>
          <w:szCs w:val="24"/>
        </w:rPr>
        <w:t>A SERVIZI DI CONSULENZA PER LA REALIZZAZIONE DELL’AUDIT INTER</w:t>
      </w:r>
      <w:r w:rsidR="009479E4">
        <w:rPr>
          <w:rFonts w:cstheme="minorHAnsi"/>
          <w:b/>
          <w:color w:val="000000"/>
          <w:sz w:val="24"/>
          <w:szCs w:val="24"/>
        </w:rPr>
        <w:t>N</w:t>
      </w:r>
      <w:r w:rsidR="009A487D" w:rsidRPr="00E64409">
        <w:rPr>
          <w:rFonts w:cstheme="minorHAnsi"/>
          <w:b/>
          <w:color w:val="000000"/>
          <w:sz w:val="24"/>
          <w:szCs w:val="24"/>
        </w:rPr>
        <w:t>O</w:t>
      </w:r>
      <w:r w:rsidR="00430D11">
        <w:rPr>
          <w:rFonts w:cstheme="minorHAnsi"/>
          <w:b/>
          <w:color w:val="000000"/>
          <w:sz w:val="24"/>
          <w:szCs w:val="24"/>
        </w:rPr>
        <w:t xml:space="preserve"> </w:t>
      </w:r>
      <w:r w:rsidR="00430D11" w:rsidRPr="00E64409">
        <w:rPr>
          <w:rFonts w:cstheme="minorHAnsi"/>
          <w:b/>
          <w:color w:val="000000"/>
          <w:sz w:val="24"/>
          <w:szCs w:val="24"/>
        </w:rPr>
        <w:t>ISO</w:t>
      </w:r>
      <w:r w:rsidR="00430D11">
        <w:rPr>
          <w:rFonts w:cstheme="minorHAnsi"/>
          <w:b/>
          <w:color w:val="000000"/>
          <w:sz w:val="24"/>
          <w:szCs w:val="24"/>
        </w:rPr>
        <w:t xml:space="preserve"> </w:t>
      </w:r>
      <w:r w:rsidR="00430D11" w:rsidRPr="00B96594">
        <w:rPr>
          <w:rFonts w:cstheme="minorHAnsi"/>
          <w:b/>
          <w:color w:val="000000"/>
          <w:sz w:val="24"/>
          <w:szCs w:val="24"/>
        </w:rPr>
        <w:t xml:space="preserve">9001:2015 SETTORI </w:t>
      </w:r>
      <w:r w:rsidR="00430D11" w:rsidRPr="00B96594">
        <w:rPr>
          <w:rFonts w:cs="Times New Roman"/>
          <w:b/>
          <w:sz w:val="24"/>
          <w:szCs w:val="24"/>
        </w:rPr>
        <w:t>EA 35 ED EA37</w:t>
      </w:r>
      <w:r w:rsidRPr="00E64409">
        <w:rPr>
          <w:rFonts w:cstheme="minorHAnsi"/>
          <w:color w:val="000000"/>
          <w:sz w:val="24"/>
          <w:szCs w:val="24"/>
        </w:rPr>
        <w:t>”.</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Nel plico dovranno essere incluse tre buste, ciascuna sigillata e controfirmata sui lembi di chiusura,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indicanti all’esterno, oltre al nominativo del soggetto partecipante, quanto contenuto e cioè:</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BUSTA 1). Documenti </w:t>
      </w:r>
      <w:r w:rsidR="0087470B" w:rsidRPr="00E64409">
        <w:rPr>
          <w:rFonts w:cstheme="minorHAnsi"/>
          <w:color w:val="000000"/>
          <w:sz w:val="24"/>
          <w:szCs w:val="24"/>
        </w:rPr>
        <w:t>amministrativi obbligatori</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BUSTA 2). Documenti relativi alla qualità dell’offerta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BUSTA 3). Offerta economica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N.B. Per evitare dubbi interpretativi si precisa che per sigillo deve intendersi una qualsiasi impronta</w:t>
      </w:r>
      <w:r w:rsidR="0087470B" w:rsidRPr="00E64409">
        <w:rPr>
          <w:rFonts w:cstheme="minorHAnsi"/>
          <w:color w:val="000000"/>
          <w:sz w:val="24"/>
          <w:szCs w:val="24"/>
        </w:rPr>
        <w:t xml:space="preserve"> </w:t>
      </w:r>
      <w:r w:rsidRPr="00E64409">
        <w:rPr>
          <w:rFonts w:cstheme="minorHAnsi"/>
          <w:color w:val="000000"/>
          <w:sz w:val="24"/>
          <w:szCs w:val="24"/>
        </w:rPr>
        <w:t>o segno atto ad assicurare la chiusura e, nello stesso tempo, confermare l’autenticità della chiusura</w:t>
      </w:r>
      <w:r w:rsidR="0087470B" w:rsidRPr="00E64409">
        <w:rPr>
          <w:rFonts w:cstheme="minorHAnsi"/>
          <w:color w:val="000000"/>
          <w:sz w:val="24"/>
          <w:szCs w:val="24"/>
        </w:rPr>
        <w:t xml:space="preserve"> </w:t>
      </w:r>
      <w:r w:rsidRPr="00E64409">
        <w:rPr>
          <w:rFonts w:cstheme="minorHAnsi"/>
          <w:color w:val="000000"/>
          <w:sz w:val="24"/>
          <w:szCs w:val="24"/>
        </w:rPr>
        <w:t>originaria proveniente dal mittente, al fine di evitare manomissione di sorta della busta contenente</w:t>
      </w:r>
      <w:r w:rsidR="0087470B" w:rsidRPr="00E64409">
        <w:rPr>
          <w:rFonts w:cstheme="minorHAnsi"/>
          <w:color w:val="000000"/>
          <w:sz w:val="24"/>
          <w:szCs w:val="24"/>
        </w:rPr>
        <w:t xml:space="preserve"> </w:t>
      </w:r>
      <w:r w:rsidRPr="00E64409">
        <w:rPr>
          <w:rFonts w:cstheme="minorHAnsi"/>
          <w:color w:val="000000"/>
          <w:sz w:val="24"/>
          <w:szCs w:val="24"/>
        </w:rPr>
        <w:t>l’offerta (sia impronta espressa su materiale plastico come ceralacca o piombo, sia una striscia incollata</w:t>
      </w:r>
      <w:r w:rsidR="0087470B" w:rsidRPr="00E64409">
        <w:rPr>
          <w:rFonts w:cstheme="minorHAnsi"/>
          <w:color w:val="000000"/>
          <w:sz w:val="24"/>
          <w:szCs w:val="24"/>
        </w:rPr>
        <w:t xml:space="preserve"> </w:t>
      </w:r>
      <w:r w:rsidRPr="00E64409">
        <w:rPr>
          <w:rFonts w:cstheme="minorHAnsi"/>
          <w:color w:val="000000"/>
          <w:sz w:val="24"/>
          <w:szCs w:val="24"/>
        </w:rPr>
        <w:t>con timbri e firme)</w:t>
      </w:r>
      <w:r w:rsidR="00EF782B">
        <w:rPr>
          <w:rFonts w:cstheme="minorHAnsi"/>
          <w:color w:val="000000"/>
          <w:sz w:val="24"/>
          <w:szCs w:val="24"/>
        </w:rPr>
        <w:t>.</w:t>
      </w:r>
    </w:p>
    <w:p w:rsidR="0087470B" w:rsidRPr="00E64409" w:rsidRDefault="0087470B" w:rsidP="00C26159">
      <w:pPr>
        <w:autoSpaceDE w:val="0"/>
        <w:autoSpaceDN w:val="0"/>
        <w:adjustRightInd w:val="0"/>
        <w:spacing w:after="0" w:line="240" w:lineRule="auto"/>
        <w:jc w:val="both"/>
        <w:rPr>
          <w:rFonts w:cstheme="minorHAnsi"/>
          <w:color w:val="000000"/>
          <w:sz w:val="24"/>
          <w:szCs w:val="24"/>
        </w:rPr>
      </w:pP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BUSTA N. 1 – DOCUMENTI </w:t>
      </w:r>
      <w:r w:rsidR="0087470B" w:rsidRPr="00E64409">
        <w:rPr>
          <w:rFonts w:cstheme="minorHAnsi"/>
          <w:color w:val="000000"/>
          <w:sz w:val="24"/>
          <w:szCs w:val="24"/>
        </w:rPr>
        <w:t xml:space="preserve">AMMINISTRATIVI </w:t>
      </w:r>
      <w:r w:rsidRPr="00E64409">
        <w:rPr>
          <w:rFonts w:cstheme="minorHAnsi"/>
          <w:color w:val="000000"/>
          <w:sz w:val="24"/>
          <w:szCs w:val="24"/>
        </w:rPr>
        <w:t>OBBLIGATORI</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Tale busta deve contenere:</w:t>
      </w:r>
    </w:p>
    <w:p w:rsidR="0085091F" w:rsidRPr="009479E4"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L’istanza di partecipazione in carta semplice indicante i r</w:t>
      </w:r>
      <w:r w:rsidR="00772635">
        <w:rPr>
          <w:rFonts w:cstheme="minorHAnsi"/>
          <w:color w:val="000000"/>
          <w:sz w:val="24"/>
          <w:szCs w:val="24"/>
        </w:rPr>
        <w:t>equisiti di ammissione,</w:t>
      </w:r>
      <w:r w:rsidRPr="00E64409">
        <w:rPr>
          <w:rFonts w:cstheme="minorHAnsi"/>
          <w:color w:val="000000"/>
          <w:sz w:val="24"/>
          <w:szCs w:val="24"/>
        </w:rPr>
        <w:t xml:space="preserve"> che deve essere datata e sottoscritta </w:t>
      </w:r>
      <w:r w:rsidR="009A487D" w:rsidRPr="00E64409">
        <w:rPr>
          <w:rFonts w:cstheme="minorHAnsi"/>
          <w:color w:val="000000"/>
          <w:sz w:val="24"/>
          <w:szCs w:val="24"/>
        </w:rPr>
        <w:t xml:space="preserve">dal legale rappresentante </w:t>
      </w:r>
      <w:r w:rsidR="009479E4" w:rsidRPr="00E64409">
        <w:rPr>
          <w:rFonts w:cstheme="minorHAnsi"/>
          <w:color w:val="000000"/>
          <w:sz w:val="24"/>
          <w:szCs w:val="24"/>
        </w:rPr>
        <w:t>dell’azienda e</w:t>
      </w:r>
      <w:r w:rsidRPr="00E64409">
        <w:rPr>
          <w:rFonts w:cstheme="minorHAnsi"/>
          <w:color w:val="000000"/>
          <w:sz w:val="24"/>
          <w:szCs w:val="24"/>
        </w:rPr>
        <w:t xml:space="preserve"> corredata</w:t>
      </w:r>
      <w:r w:rsidR="00DF4D51" w:rsidRPr="00E64409">
        <w:rPr>
          <w:rFonts w:cstheme="minorHAnsi"/>
          <w:color w:val="000000"/>
          <w:sz w:val="24"/>
          <w:szCs w:val="24"/>
        </w:rPr>
        <w:t xml:space="preserve"> </w:t>
      </w:r>
      <w:r w:rsidRPr="00E64409">
        <w:rPr>
          <w:rFonts w:cstheme="minorHAnsi"/>
          <w:color w:val="000000"/>
          <w:sz w:val="24"/>
          <w:szCs w:val="24"/>
        </w:rPr>
        <w:t xml:space="preserve">da copia di valido </w:t>
      </w:r>
      <w:r w:rsidRPr="009479E4">
        <w:rPr>
          <w:rFonts w:cstheme="minorHAnsi"/>
          <w:color w:val="000000"/>
          <w:sz w:val="24"/>
          <w:szCs w:val="24"/>
        </w:rPr>
        <w:t>documento di riconoscimento.</w:t>
      </w:r>
    </w:p>
    <w:p w:rsidR="00772635" w:rsidRPr="00772635" w:rsidRDefault="00772635" w:rsidP="00772635">
      <w:pPr>
        <w:autoSpaceDE w:val="0"/>
        <w:autoSpaceDN w:val="0"/>
        <w:adjustRightInd w:val="0"/>
        <w:spacing w:after="0" w:line="240" w:lineRule="auto"/>
        <w:jc w:val="both"/>
        <w:rPr>
          <w:rFonts w:cstheme="minorHAnsi"/>
          <w:color w:val="000000"/>
          <w:sz w:val="24"/>
          <w:szCs w:val="24"/>
          <w:u w:val="single"/>
        </w:rPr>
      </w:pPr>
      <w:r w:rsidRPr="009479E4">
        <w:rPr>
          <w:rFonts w:ascii="Times New Roman" w:eastAsia="Times New Roman" w:hAnsi="Times New Roman" w:cs="Times New Roman"/>
          <w:b/>
          <w:sz w:val="24"/>
          <w:szCs w:val="24"/>
          <w:u w:val="single"/>
          <w:lang w:eastAsia="ar-SA"/>
        </w:rPr>
        <w:t xml:space="preserve">Nella busta “1” </w:t>
      </w:r>
      <w:r w:rsidR="009479E4" w:rsidRPr="009479E4">
        <w:rPr>
          <w:rFonts w:ascii="Times New Roman" w:eastAsia="Times New Roman" w:hAnsi="Times New Roman" w:cs="Times New Roman"/>
          <w:b/>
          <w:sz w:val="24"/>
          <w:szCs w:val="24"/>
          <w:u w:val="single"/>
          <w:lang w:eastAsia="ar-SA"/>
        </w:rPr>
        <w:t>DEVE ESSERE contenuto</w:t>
      </w:r>
      <w:r w:rsidRPr="009479E4">
        <w:rPr>
          <w:rFonts w:ascii="Times New Roman" w:eastAsia="Times New Roman" w:hAnsi="Times New Roman" w:cs="Times New Roman"/>
          <w:b/>
          <w:sz w:val="24"/>
          <w:szCs w:val="24"/>
          <w:u w:val="single"/>
          <w:lang w:eastAsia="ar-SA"/>
        </w:rPr>
        <w:t xml:space="preserve">, a pena di esclusione, </w:t>
      </w:r>
      <w:r w:rsidR="009479E4" w:rsidRPr="009479E4">
        <w:rPr>
          <w:rFonts w:ascii="Times New Roman" w:eastAsia="Times New Roman" w:hAnsi="Times New Roman" w:cs="Times New Roman"/>
          <w:b/>
          <w:sz w:val="24"/>
          <w:szCs w:val="24"/>
          <w:u w:val="single"/>
          <w:lang w:eastAsia="ar-SA"/>
        </w:rPr>
        <w:t>quanto indicato</w:t>
      </w:r>
      <w:r w:rsidRPr="009479E4">
        <w:rPr>
          <w:rFonts w:ascii="Times New Roman" w:eastAsia="Times New Roman" w:hAnsi="Times New Roman" w:cs="Times New Roman"/>
          <w:b/>
          <w:sz w:val="24"/>
          <w:szCs w:val="24"/>
          <w:u w:val="single"/>
          <w:lang w:eastAsia="ar-SA"/>
        </w:rPr>
        <w:t xml:space="preserve"> all’allegato sub A al presente avviso</w:t>
      </w:r>
    </w:p>
    <w:p w:rsidR="009479E4" w:rsidRDefault="009479E4" w:rsidP="00C26159">
      <w:pPr>
        <w:autoSpaceDE w:val="0"/>
        <w:autoSpaceDN w:val="0"/>
        <w:adjustRightInd w:val="0"/>
        <w:spacing w:after="0" w:line="240" w:lineRule="auto"/>
        <w:jc w:val="both"/>
        <w:rPr>
          <w:rFonts w:cstheme="minorHAnsi"/>
          <w:color w:val="000000"/>
          <w:sz w:val="24"/>
          <w:szCs w:val="24"/>
        </w:rPr>
      </w:pP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BUSTA N. 2 – DOCUMENTI RELATIVI ALLA QUALITA’ DELL’OFFERTA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Con riferimento all’assegnazione del punteggio relativo alla qualità dell’offerta, </w:t>
      </w:r>
      <w:r w:rsidR="009A487D" w:rsidRPr="00E64409">
        <w:rPr>
          <w:rFonts w:cstheme="minorHAnsi"/>
          <w:color w:val="000000"/>
          <w:sz w:val="24"/>
          <w:szCs w:val="24"/>
        </w:rPr>
        <w:t xml:space="preserve">l’azienda </w:t>
      </w:r>
      <w:r w:rsidRPr="00E64409">
        <w:rPr>
          <w:rFonts w:cstheme="minorHAnsi"/>
          <w:color w:val="000000"/>
          <w:sz w:val="24"/>
          <w:szCs w:val="24"/>
        </w:rPr>
        <w:t>dovr</w:t>
      </w:r>
      <w:r w:rsidR="009479E4">
        <w:rPr>
          <w:rFonts w:cstheme="minorHAnsi"/>
          <w:color w:val="000000"/>
          <w:sz w:val="24"/>
          <w:szCs w:val="24"/>
        </w:rPr>
        <w:t xml:space="preserve">à </w:t>
      </w:r>
      <w:r w:rsidRPr="00E64409">
        <w:rPr>
          <w:rFonts w:cstheme="minorHAnsi"/>
          <w:color w:val="000000"/>
          <w:sz w:val="24"/>
          <w:szCs w:val="24"/>
        </w:rPr>
        <w:t>presentare la seguente documentazione a cui verrà attribuito il punteggio secondo l’articolazione</w:t>
      </w:r>
      <w:r w:rsidR="00DF4D51" w:rsidRPr="00E64409">
        <w:rPr>
          <w:rFonts w:cstheme="minorHAnsi"/>
          <w:color w:val="000000"/>
          <w:sz w:val="24"/>
          <w:szCs w:val="24"/>
        </w:rPr>
        <w:t xml:space="preserve"> </w:t>
      </w:r>
      <w:r w:rsidRPr="00E64409">
        <w:rPr>
          <w:rFonts w:cstheme="minorHAnsi"/>
          <w:color w:val="000000"/>
          <w:sz w:val="24"/>
          <w:szCs w:val="24"/>
        </w:rPr>
        <w:t xml:space="preserve">di cui al successivo art. </w:t>
      </w:r>
      <w:r w:rsidR="009479E4">
        <w:rPr>
          <w:rFonts w:cstheme="minorHAnsi"/>
          <w:color w:val="000000"/>
          <w:sz w:val="24"/>
          <w:szCs w:val="24"/>
        </w:rPr>
        <w:t>8</w:t>
      </w:r>
      <w:r w:rsidRPr="00E64409">
        <w:rPr>
          <w:rFonts w:cstheme="minorHAnsi"/>
          <w:color w:val="000000"/>
          <w:sz w:val="24"/>
          <w:szCs w:val="24"/>
        </w:rPr>
        <w:t>:</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1) CURRICULUM riportante le abilità e le </w:t>
      </w:r>
      <w:r w:rsidR="00B96594">
        <w:rPr>
          <w:rFonts w:cstheme="minorHAnsi"/>
          <w:color w:val="000000"/>
          <w:sz w:val="24"/>
          <w:szCs w:val="24"/>
        </w:rPr>
        <w:t xml:space="preserve">specifiche </w:t>
      </w:r>
      <w:r w:rsidRPr="00E64409">
        <w:rPr>
          <w:rFonts w:cstheme="minorHAnsi"/>
          <w:color w:val="000000"/>
          <w:sz w:val="24"/>
          <w:szCs w:val="24"/>
        </w:rPr>
        <w:t xml:space="preserve">esperienze </w:t>
      </w:r>
      <w:r w:rsidR="00B96594">
        <w:rPr>
          <w:rFonts w:cstheme="minorHAnsi"/>
          <w:color w:val="000000"/>
          <w:sz w:val="24"/>
          <w:szCs w:val="24"/>
        </w:rPr>
        <w:t xml:space="preserve">di </w:t>
      </w:r>
      <w:r w:rsidR="0052685A">
        <w:rPr>
          <w:rFonts w:cstheme="minorHAnsi"/>
          <w:color w:val="000000"/>
          <w:sz w:val="24"/>
          <w:szCs w:val="24"/>
        </w:rPr>
        <w:t xml:space="preserve">consulenza </w:t>
      </w:r>
      <w:r w:rsidR="0052685A" w:rsidRPr="00E64409">
        <w:rPr>
          <w:rFonts w:cstheme="minorHAnsi"/>
          <w:color w:val="000000"/>
          <w:sz w:val="24"/>
          <w:szCs w:val="24"/>
        </w:rPr>
        <w:t>maturate</w:t>
      </w:r>
      <w:r w:rsidRPr="00E64409">
        <w:rPr>
          <w:rFonts w:cstheme="minorHAnsi"/>
          <w:color w:val="000000"/>
          <w:sz w:val="24"/>
          <w:szCs w:val="24"/>
        </w:rPr>
        <w:t xml:space="preserve"> riferibili allo</w:t>
      </w:r>
      <w:r w:rsidR="00DF4D51" w:rsidRPr="00E64409">
        <w:rPr>
          <w:rFonts w:cstheme="minorHAnsi"/>
          <w:color w:val="000000"/>
          <w:sz w:val="24"/>
          <w:szCs w:val="24"/>
        </w:rPr>
        <w:t xml:space="preserve"> </w:t>
      </w:r>
      <w:r w:rsidRPr="00E64409">
        <w:rPr>
          <w:rFonts w:cstheme="minorHAnsi"/>
          <w:color w:val="000000"/>
          <w:sz w:val="24"/>
          <w:szCs w:val="24"/>
        </w:rPr>
        <w:t>svolgimento dell’incarico</w:t>
      </w:r>
      <w:r w:rsidR="00175E32" w:rsidRPr="00E64409">
        <w:rPr>
          <w:rFonts w:cstheme="minorHAnsi"/>
          <w:color w:val="000000"/>
          <w:sz w:val="24"/>
          <w:szCs w:val="24"/>
        </w:rPr>
        <w:t xml:space="preserve"> e</w:t>
      </w:r>
      <w:r w:rsidR="00B96594" w:rsidRPr="00B96594">
        <w:rPr>
          <w:rFonts w:cstheme="minorHAnsi"/>
          <w:color w:val="000000"/>
          <w:sz w:val="24"/>
          <w:szCs w:val="24"/>
        </w:rPr>
        <w:t xml:space="preserve"> </w:t>
      </w:r>
      <w:r w:rsidR="00537550" w:rsidRPr="00E64409">
        <w:rPr>
          <w:rFonts w:cstheme="minorHAnsi"/>
          <w:color w:val="000000"/>
          <w:sz w:val="24"/>
          <w:szCs w:val="24"/>
        </w:rPr>
        <w:t xml:space="preserve">CURRICULUM </w:t>
      </w:r>
      <w:r w:rsidR="00537550">
        <w:rPr>
          <w:rFonts w:cstheme="minorHAnsi"/>
          <w:color w:val="000000"/>
          <w:sz w:val="24"/>
          <w:szCs w:val="24"/>
        </w:rPr>
        <w:t>del</w:t>
      </w:r>
      <w:r w:rsidR="00B96594">
        <w:rPr>
          <w:rFonts w:cstheme="minorHAnsi"/>
          <w:color w:val="000000"/>
          <w:sz w:val="24"/>
          <w:szCs w:val="24"/>
        </w:rPr>
        <w:t xml:space="preserve"> personale che realizzerà il servizio</w:t>
      </w:r>
      <w:r w:rsidRPr="00E64409">
        <w:rPr>
          <w:rFonts w:cstheme="minorHAnsi"/>
          <w:color w:val="000000"/>
          <w:sz w:val="24"/>
          <w:szCs w:val="24"/>
        </w:rPr>
        <w:t xml:space="preserve"> (</w:t>
      </w:r>
      <w:r w:rsidR="00B96594">
        <w:rPr>
          <w:rFonts w:cstheme="minorHAnsi"/>
          <w:color w:val="000000"/>
          <w:sz w:val="24"/>
          <w:szCs w:val="24"/>
        </w:rPr>
        <w:t>i</w:t>
      </w:r>
      <w:r w:rsidRPr="00E64409">
        <w:rPr>
          <w:rFonts w:cstheme="minorHAnsi"/>
          <w:color w:val="000000"/>
          <w:sz w:val="24"/>
          <w:szCs w:val="24"/>
        </w:rPr>
        <w:t>l curriculum deve essere formulato in forma sintetica, non oltre quattro fogli formato A4 complessivi,</w:t>
      </w:r>
      <w:r w:rsidR="00D2514F" w:rsidRPr="00E64409">
        <w:rPr>
          <w:rFonts w:cstheme="minorHAnsi"/>
          <w:color w:val="000000"/>
          <w:sz w:val="24"/>
          <w:szCs w:val="24"/>
        </w:rPr>
        <w:t xml:space="preserve"> </w:t>
      </w:r>
      <w:r w:rsidRPr="00E64409">
        <w:rPr>
          <w:rFonts w:cstheme="minorHAnsi"/>
          <w:color w:val="000000"/>
          <w:sz w:val="24"/>
          <w:szCs w:val="24"/>
        </w:rPr>
        <w:t>senza allegare eventuali pubblicazioni e attestati, che, se citati, potranno essere eventualmente</w:t>
      </w:r>
      <w:r w:rsidR="00D2514F" w:rsidRPr="00E64409">
        <w:rPr>
          <w:rFonts w:cstheme="minorHAnsi"/>
          <w:color w:val="000000"/>
          <w:sz w:val="24"/>
          <w:szCs w:val="24"/>
        </w:rPr>
        <w:t xml:space="preserve"> </w:t>
      </w:r>
      <w:r w:rsidRPr="00E64409">
        <w:rPr>
          <w:rFonts w:cstheme="minorHAnsi"/>
          <w:color w:val="000000"/>
          <w:sz w:val="24"/>
          <w:szCs w:val="24"/>
        </w:rPr>
        <w:t>richiesti in copia ad integrazione successivamente).</w:t>
      </w:r>
    </w:p>
    <w:p w:rsidR="009A487D"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2) RELAZIONE DESCRITTIVA in ordine alla metodologia che si intende adottare nello</w:t>
      </w:r>
      <w:r w:rsidR="00D2514F" w:rsidRPr="00E64409">
        <w:rPr>
          <w:rFonts w:cstheme="minorHAnsi"/>
          <w:color w:val="000000"/>
          <w:sz w:val="24"/>
          <w:szCs w:val="24"/>
        </w:rPr>
        <w:t xml:space="preserve"> </w:t>
      </w:r>
      <w:r w:rsidRPr="00E64409">
        <w:rPr>
          <w:rFonts w:cstheme="minorHAnsi"/>
          <w:color w:val="000000"/>
          <w:sz w:val="24"/>
          <w:szCs w:val="24"/>
        </w:rPr>
        <w:t>svolgimento dell’incarico, al dettaglio delle attività proposte con la relativa tempistica e ai</w:t>
      </w:r>
      <w:r w:rsidR="00D2514F" w:rsidRPr="00E64409">
        <w:rPr>
          <w:rFonts w:cstheme="minorHAnsi"/>
          <w:color w:val="000000"/>
          <w:sz w:val="24"/>
          <w:szCs w:val="24"/>
        </w:rPr>
        <w:t xml:space="preserve"> </w:t>
      </w:r>
      <w:r w:rsidRPr="00E64409">
        <w:rPr>
          <w:rFonts w:cstheme="minorHAnsi"/>
          <w:color w:val="000000"/>
          <w:sz w:val="24"/>
          <w:szCs w:val="24"/>
        </w:rPr>
        <w:t>principali</w:t>
      </w:r>
      <w:r w:rsidR="009A487D" w:rsidRPr="00E64409">
        <w:rPr>
          <w:rFonts w:cstheme="minorHAnsi"/>
          <w:color w:val="000000"/>
          <w:sz w:val="24"/>
          <w:szCs w:val="24"/>
        </w:rPr>
        <w:t xml:space="preserve"> contenuti dell’incarico stesso.</w:t>
      </w:r>
      <w:r w:rsidRPr="00E64409">
        <w:rPr>
          <w:rFonts w:cstheme="minorHAnsi"/>
          <w:color w:val="000000"/>
          <w:sz w:val="24"/>
          <w:szCs w:val="24"/>
        </w:rPr>
        <w:t xml:space="preserve"> </w:t>
      </w:r>
    </w:p>
    <w:p w:rsidR="0085091F" w:rsidRPr="00E64409" w:rsidRDefault="009A487D"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 </w:t>
      </w:r>
      <w:r w:rsidR="0085091F" w:rsidRPr="00E64409">
        <w:rPr>
          <w:rFonts w:cstheme="minorHAnsi"/>
          <w:color w:val="000000"/>
          <w:sz w:val="24"/>
          <w:szCs w:val="24"/>
        </w:rPr>
        <w:t>(Tale relazione deve essere al massimo di tre fogli formato A4)</w:t>
      </w:r>
    </w:p>
    <w:p w:rsidR="009479E4" w:rsidRDefault="009479E4" w:rsidP="00C26159">
      <w:pPr>
        <w:autoSpaceDE w:val="0"/>
        <w:autoSpaceDN w:val="0"/>
        <w:adjustRightInd w:val="0"/>
        <w:spacing w:after="0" w:line="240" w:lineRule="auto"/>
        <w:jc w:val="both"/>
        <w:rPr>
          <w:rFonts w:cstheme="minorHAnsi"/>
          <w:color w:val="000000"/>
          <w:sz w:val="24"/>
          <w:szCs w:val="24"/>
        </w:rPr>
      </w:pP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BUSTA N. 3 - OFFERTA ECONOMICA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L’offerta economica dovrà essere redatta se</w:t>
      </w:r>
      <w:r w:rsidR="00772635">
        <w:rPr>
          <w:rFonts w:cstheme="minorHAnsi"/>
          <w:color w:val="000000"/>
          <w:sz w:val="24"/>
          <w:szCs w:val="24"/>
        </w:rPr>
        <w:t xml:space="preserve">condo il modello </w:t>
      </w:r>
      <w:r w:rsidR="00772635" w:rsidRPr="00772635">
        <w:rPr>
          <w:rFonts w:cstheme="minorHAnsi"/>
          <w:b/>
          <w:color w:val="000000"/>
          <w:sz w:val="24"/>
          <w:szCs w:val="24"/>
        </w:rPr>
        <w:t>allegato sub B</w:t>
      </w:r>
      <w:r w:rsidRPr="00772635">
        <w:rPr>
          <w:rFonts w:cstheme="minorHAnsi"/>
          <w:b/>
          <w:color w:val="000000"/>
          <w:sz w:val="24"/>
          <w:szCs w:val="24"/>
        </w:rPr>
        <w:t xml:space="preserve"> al presente avviso</w:t>
      </w:r>
      <w:r w:rsidRPr="00E64409">
        <w:rPr>
          <w:rFonts w:cstheme="minorHAnsi"/>
          <w:color w:val="000000"/>
          <w:sz w:val="24"/>
          <w:szCs w:val="24"/>
        </w:rPr>
        <w:t>, datata</w:t>
      </w:r>
      <w:r w:rsidR="00411ACE" w:rsidRPr="00E64409">
        <w:rPr>
          <w:rFonts w:cstheme="minorHAnsi"/>
          <w:color w:val="000000"/>
          <w:sz w:val="24"/>
          <w:szCs w:val="24"/>
        </w:rPr>
        <w:t xml:space="preserve"> </w:t>
      </w:r>
      <w:r w:rsidRPr="00E64409">
        <w:rPr>
          <w:rFonts w:cstheme="minorHAnsi"/>
          <w:color w:val="000000"/>
          <w:sz w:val="24"/>
          <w:szCs w:val="24"/>
        </w:rPr>
        <w:t xml:space="preserve">e sottoscritta </w:t>
      </w:r>
      <w:r w:rsidR="00D935CC" w:rsidRPr="00E64409">
        <w:rPr>
          <w:rFonts w:cstheme="minorHAnsi"/>
          <w:color w:val="000000"/>
          <w:sz w:val="24"/>
          <w:szCs w:val="24"/>
        </w:rPr>
        <w:t>dal legale rappresentante dell’azienda</w:t>
      </w:r>
      <w:r w:rsidRPr="00E64409">
        <w:rPr>
          <w:rFonts w:cstheme="minorHAnsi"/>
          <w:color w:val="000000"/>
          <w:sz w:val="24"/>
          <w:szCs w:val="24"/>
        </w:rPr>
        <w:t xml:space="preserve"> che ha sottoscritto l’istanza di partecipazione.</w:t>
      </w:r>
    </w:p>
    <w:p w:rsidR="000A7899" w:rsidRPr="00E64409" w:rsidRDefault="000A7899" w:rsidP="00C26159">
      <w:pPr>
        <w:autoSpaceDE w:val="0"/>
        <w:autoSpaceDN w:val="0"/>
        <w:adjustRightInd w:val="0"/>
        <w:spacing w:after="0" w:line="240" w:lineRule="auto"/>
        <w:jc w:val="both"/>
        <w:rPr>
          <w:rFonts w:cstheme="minorHAnsi"/>
          <w:i/>
          <w:color w:val="000000"/>
          <w:sz w:val="24"/>
          <w:szCs w:val="24"/>
          <w:u w:val="single"/>
        </w:rPr>
      </w:pPr>
    </w:p>
    <w:p w:rsidR="0085091F" w:rsidRPr="00E64409" w:rsidRDefault="0085091F" w:rsidP="00C26159">
      <w:pPr>
        <w:autoSpaceDE w:val="0"/>
        <w:autoSpaceDN w:val="0"/>
        <w:adjustRightInd w:val="0"/>
        <w:spacing w:after="0" w:line="240" w:lineRule="auto"/>
        <w:jc w:val="both"/>
        <w:rPr>
          <w:rFonts w:cstheme="minorHAnsi"/>
          <w:i/>
          <w:color w:val="000000"/>
          <w:sz w:val="24"/>
          <w:szCs w:val="24"/>
          <w:u w:val="single"/>
        </w:rPr>
      </w:pPr>
      <w:r w:rsidRPr="00E64409">
        <w:rPr>
          <w:rFonts w:cstheme="minorHAnsi"/>
          <w:i/>
          <w:color w:val="000000"/>
          <w:sz w:val="24"/>
          <w:szCs w:val="24"/>
          <w:u w:val="single"/>
        </w:rPr>
        <w:t xml:space="preserve">ART. </w:t>
      </w:r>
      <w:r w:rsidR="005118CD" w:rsidRPr="00E64409">
        <w:rPr>
          <w:rFonts w:cstheme="minorHAnsi"/>
          <w:i/>
          <w:color w:val="000000"/>
          <w:sz w:val="24"/>
          <w:szCs w:val="24"/>
          <w:u w:val="single"/>
        </w:rPr>
        <w:t>7</w:t>
      </w:r>
      <w:r w:rsidRPr="00E64409">
        <w:rPr>
          <w:rFonts w:cstheme="minorHAnsi"/>
          <w:i/>
          <w:color w:val="000000"/>
          <w:sz w:val="24"/>
          <w:szCs w:val="24"/>
          <w:u w:val="single"/>
        </w:rPr>
        <w:t xml:space="preserve"> - Procedura di gara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La seduta di gara, esperita dalla apposita Commissione giudicatrice,</w:t>
      </w:r>
      <w:r w:rsidR="00665FE2" w:rsidRPr="00E64409">
        <w:rPr>
          <w:rFonts w:cstheme="minorHAnsi"/>
          <w:color w:val="000000"/>
          <w:sz w:val="24"/>
          <w:szCs w:val="24"/>
        </w:rPr>
        <w:t xml:space="preserve"> nominata dall’organo amministrativo,</w:t>
      </w:r>
      <w:r w:rsidRPr="00E64409">
        <w:rPr>
          <w:rFonts w:cstheme="minorHAnsi"/>
          <w:color w:val="000000"/>
          <w:sz w:val="24"/>
          <w:szCs w:val="24"/>
        </w:rPr>
        <w:t xml:space="preserve"> si svilupperà in tre fasi:</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a) esame della documentazione prodotta ai fini della ammissibilità dei richiedenti alla gara (seduta</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pubblica) alle </w:t>
      </w:r>
      <w:r w:rsidRPr="0052685A">
        <w:rPr>
          <w:rFonts w:cstheme="minorHAnsi"/>
          <w:b/>
          <w:color w:val="000000"/>
          <w:sz w:val="24"/>
          <w:szCs w:val="24"/>
        </w:rPr>
        <w:t xml:space="preserve">ore </w:t>
      </w:r>
      <w:r w:rsidR="005115F5">
        <w:rPr>
          <w:rFonts w:cstheme="minorHAnsi"/>
          <w:b/>
          <w:color w:val="000000"/>
          <w:sz w:val="24"/>
          <w:szCs w:val="24"/>
        </w:rPr>
        <w:t>10</w:t>
      </w:r>
      <w:r w:rsidRPr="0052685A">
        <w:rPr>
          <w:rFonts w:cstheme="minorHAnsi"/>
          <w:b/>
          <w:color w:val="000000"/>
          <w:sz w:val="24"/>
          <w:szCs w:val="24"/>
        </w:rPr>
        <w:t xml:space="preserve">,30 del </w:t>
      </w:r>
      <w:r w:rsidR="00EF782B">
        <w:rPr>
          <w:rFonts w:cstheme="minorHAnsi"/>
          <w:b/>
          <w:color w:val="000000"/>
          <w:sz w:val="24"/>
          <w:szCs w:val="24"/>
        </w:rPr>
        <w:t>20</w:t>
      </w:r>
      <w:r w:rsidRPr="0052685A">
        <w:rPr>
          <w:rFonts w:cstheme="minorHAnsi"/>
          <w:b/>
          <w:bCs/>
          <w:color w:val="000000"/>
          <w:sz w:val="24"/>
          <w:szCs w:val="24"/>
        </w:rPr>
        <w:t>/</w:t>
      </w:r>
      <w:r w:rsidR="00D935CC" w:rsidRPr="0052685A">
        <w:rPr>
          <w:rFonts w:cstheme="minorHAnsi"/>
          <w:b/>
          <w:bCs/>
          <w:color w:val="000000"/>
          <w:sz w:val="24"/>
          <w:szCs w:val="24"/>
        </w:rPr>
        <w:t>0</w:t>
      </w:r>
      <w:r w:rsidR="00EF782B">
        <w:rPr>
          <w:rFonts w:cstheme="minorHAnsi"/>
          <w:b/>
          <w:bCs/>
          <w:color w:val="000000"/>
          <w:sz w:val="24"/>
          <w:szCs w:val="24"/>
        </w:rPr>
        <w:t>1</w:t>
      </w:r>
      <w:r w:rsidRPr="0052685A">
        <w:rPr>
          <w:rFonts w:cstheme="minorHAnsi"/>
          <w:b/>
          <w:bCs/>
          <w:color w:val="000000"/>
          <w:sz w:val="24"/>
          <w:szCs w:val="24"/>
        </w:rPr>
        <w:t>/20</w:t>
      </w:r>
      <w:r w:rsidR="00EF782B">
        <w:rPr>
          <w:rFonts w:cstheme="minorHAnsi"/>
          <w:b/>
          <w:bCs/>
          <w:color w:val="000000"/>
          <w:sz w:val="24"/>
          <w:szCs w:val="24"/>
        </w:rPr>
        <w:t xml:space="preserve">20 </w:t>
      </w:r>
      <w:r w:rsidRPr="00E64409">
        <w:rPr>
          <w:rFonts w:cstheme="minorHAnsi"/>
          <w:color w:val="000000"/>
          <w:sz w:val="24"/>
          <w:szCs w:val="24"/>
        </w:rPr>
        <w:t>presso l</w:t>
      </w:r>
      <w:r w:rsidR="00A80436">
        <w:rPr>
          <w:rFonts w:cstheme="minorHAnsi"/>
          <w:color w:val="000000"/>
          <w:sz w:val="24"/>
          <w:szCs w:val="24"/>
        </w:rPr>
        <w:t>a sede di S.I. Impresa</w:t>
      </w:r>
      <w:r w:rsidR="00B96594">
        <w:rPr>
          <w:rFonts w:cstheme="minorHAnsi"/>
          <w:color w:val="000000"/>
          <w:sz w:val="24"/>
          <w:szCs w:val="24"/>
        </w:rPr>
        <w:t>, ufficio gare</w:t>
      </w:r>
      <w:r w:rsidRPr="00E64409">
        <w:rPr>
          <w:rFonts w:cstheme="minorHAnsi"/>
          <w:color w:val="000000"/>
          <w:sz w:val="24"/>
          <w:szCs w:val="24"/>
        </w:rPr>
        <w:t>;</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b) esame dei documenti di cui alla busta n. 2 (curricul</w:t>
      </w:r>
      <w:r w:rsidR="00B96594">
        <w:rPr>
          <w:rFonts w:cstheme="minorHAnsi"/>
          <w:color w:val="000000"/>
          <w:sz w:val="24"/>
          <w:szCs w:val="24"/>
        </w:rPr>
        <w:t>a</w:t>
      </w:r>
      <w:r w:rsidRPr="00E64409">
        <w:rPr>
          <w:rFonts w:cstheme="minorHAnsi"/>
          <w:color w:val="000000"/>
          <w:sz w:val="24"/>
          <w:szCs w:val="24"/>
        </w:rPr>
        <w:t xml:space="preserve"> e relazione descrittiva) ai fini della valutazione</w:t>
      </w:r>
      <w:r w:rsidR="00411ACE" w:rsidRPr="00E64409">
        <w:rPr>
          <w:rFonts w:cstheme="minorHAnsi"/>
          <w:color w:val="000000"/>
          <w:sz w:val="24"/>
          <w:szCs w:val="24"/>
        </w:rPr>
        <w:t xml:space="preserve"> </w:t>
      </w:r>
      <w:r w:rsidRPr="00E64409">
        <w:rPr>
          <w:rFonts w:cstheme="minorHAnsi"/>
          <w:color w:val="000000"/>
          <w:sz w:val="24"/>
          <w:szCs w:val="24"/>
        </w:rPr>
        <w:t>qualitativa dell’offerta (seduta segreta) immediatamente dopo l’esame della documentazione</w:t>
      </w:r>
      <w:r w:rsidR="00117D51" w:rsidRPr="00E64409">
        <w:rPr>
          <w:rFonts w:cstheme="minorHAnsi"/>
          <w:color w:val="000000"/>
          <w:sz w:val="24"/>
          <w:szCs w:val="24"/>
        </w:rPr>
        <w:t xml:space="preserve"> </w:t>
      </w:r>
      <w:r w:rsidRPr="00E64409">
        <w:rPr>
          <w:rFonts w:cstheme="minorHAnsi"/>
          <w:color w:val="000000"/>
          <w:sz w:val="24"/>
          <w:szCs w:val="24"/>
        </w:rPr>
        <w:t>prodotta dai richiedenti;</w:t>
      </w:r>
    </w:p>
    <w:p w:rsidR="0085091F" w:rsidRPr="00E64409" w:rsidRDefault="0085091F" w:rsidP="00C26159">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c) apertura della busta n. 3 ai fini della valutazione dell’offerta economica (seduta pubblica) </w:t>
      </w:r>
      <w:r w:rsidR="006123F1" w:rsidRPr="00E64409">
        <w:rPr>
          <w:rFonts w:cstheme="minorHAnsi"/>
          <w:color w:val="000000"/>
          <w:sz w:val="24"/>
          <w:szCs w:val="24"/>
        </w:rPr>
        <w:t>immediatamente dopo l’esame della documentazione</w:t>
      </w:r>
      <w:r w:rsidR="006123F1" w:rsidRPr="00E64409">
        <w:rPr>
          <w:rFonts w:cstheme="minorHAnsi"/>
          <w:b/>
          <w:color w:val="000000"/>
          <w:sz w:val="24"/>
          <w:szCs w:val="24"/>
        </w:rPr>
        <w:t xml:space="preserve"> </w:t>
      </w:r>
      <w:r w:rsidR="006123F1" w:rsidRPr="006123F1">
        <w:rPr>
          <w:rFonts w:cstheme="minorHAnsi"/>
          <w:color w:val="000000"/>
          <w:sz w:val="24"/>
          <w:szCs w:val="24"/>
        </w:rPr>
        <w:t>di cui al punto b)</w:t>
      </w:r>
      <w:r w:rsidR="006123F1">
        <w:rPr>
          <w:rFonts w:cstheme="minorHAnsi"/>
          <w:b/>
          <w:color w:val="000000"/>
          <w:sz w:val="24"/>
          <w:szCs w:val="24"/>
        </w:rPr>
        <w:t xml:space="preserve"> </w:t>
      </w:r>
      <w:r w:rsidRPr="00E64409">
        <w:rPr>
          <w:rFonts w:cstheme="minorHAnsi"/>
          <w:color w:val="000000"/>
          <w:sz w:val="24"/>
          <w:szCs w:val="24"/>
        </w:rPr>
        <w:t xml:space="preserve">presso </w:t>
      </w:r>
      <w:r w:rsidR="00A80436">
        <w:rPr>
          <w:rFonts w:cstheme="minorHAnsi"/>
          <w:color w:val="000000"/>
          <w:sz w:val="24"/>
          <w:szCs w:val="24"/>
        </w:rPr>
        <w:t>la sede di S.I. Impresa</w:t>
      </w:r>
      <w:r w:rsidR="00B96594">
        <w:rPr>
          <w:rFonts w:cstheme="minorHAnsi"/>
          <w:color w:val="000000"/>
          <w:sz w:val="24"/>
          <w:szCs w:val="24"/>
        </w:rPr>
        <w:t>, ufficio gare</w:t>
      </w:r>
      <w:r w:rsidR="00117D51" w:rsidRPr="00E64409">
        <w:rPr>
          <w:rFonts w:cstheme="minorHAnsi"/>
          <w:color w:val="000000"/>
          <w:sz w:val="24"/>
          <w:szCs w:val="24"/>
        </w:rPr>
        <w:t xml:space="preserve"> </w:t>
      </w:r>
      <w:r w:rsidRPr="00E64409">
        <w:rPr>
          <w:rFonts w:cstheme="minorHAnsi"/>
          <w:color w:val="000000"/>
          <w:sz w:val="24"/>
          <w:szCs w:val="24"/>
        </w:rPr>
        <w:t>e successiva aggiudicazione.</w:t>
      </w:r>
    </w:p>
    <w:p w:rsidR="000A7899" w:rsidRPr="00E64409" w:rsidRDefault="000A7899" w:rsidP="000A4D10">
      <w:pPr>
        <w:autoSpaceDE w:val="0"/>
        <w:autoSpaceDN w:val="0"/>
        <w:adjustRightInd w:val="0"/>
        <w:spacing w:after="0" w:line="240" w:lineRule="auto"/>
        <w:jc w:val="both"/>
        <w:rPr>
          <w:rFonts w:cstheme="minorHAnsi"/>
          <w:i/>
          <w:color w:val="000000"/>
          <w:sz w:val="24"/>
          <w:szCs w:val="24"/>
          <w:u w:val="single"/>
        </w:rPr>
      </w:pPr>
    </w:p>
    <w:p w:rsidR="000A4D10" w:rsidRPr="00E64409" w:rsidRDefault="000A4D10" w:rsidP="000A4D10">
      <w:pPr>
        <w:autoSpaceDE w:val="0"/>
        <w:autoSpaceDN w:val="0"/>
        <w:adjustRightInd w:val="0"/>
        <w:spacing w:after="0" w:line="240" w:lineRule="auto"/>
        <w:jc w:val="both"/>
        <w:rPr>
          <w:rFonts w:cstheme="minorHAnsi"/>
          <w:i/>
          <w:color w:val="000000"/>
          <w:sz w:val="24"/>
          <w:szCs w:val="24"/>
          <w:u w:val="single"/>
        </w:rPr>
      </w:pPr>
      <w:r w:rsidRPr="00E64409">
        <w:rPr>
          <w:rFonts w:cstheme="minorHAnsi"/>
          <w:i/>
          <w:color w:val="000000"/>
          <w:sz w:val="24"/>
          <w:szCs w:val="24"/>
          <w:u w:val="single"/>
        </w:rPr>
        <w:t>ART. 8 Criteri di aggiudicazione ed elementi di valutazione dell’offerta.</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Il Servizio sarà aggiudicato secondo il criterio dell’offerta economicamente più vantaggiosa sulla base della valutazione dei parametri che seguono:</w:t>
      </w:r>
    </w:p>
    <w:p w:rsidR="0075130D" w:rsidRPr="00E64409" w:rsidRDefault="00162692" w:rsidP="000A4D10">
      <w:pPr>
        <w:pStyle w:val="Paragrafoelenco"/>
        <w:numPr>
          <w:ilvl w:val="0"/>
          <w:numId w:val="1"/>
        </w:numPr>
        <w:autoSpaceDE w:val="0"/>
        <w:autoSpaceDN w:val="0"/>
        <w:adjustRightInd w:val="0"/>
        <w:spacing w:after="0" w:line="240" w:lineRule="auto"/>
        <w:jc w:val="both"/>
        <w:rPr>
          <w:rFonts w:cstheme="minorHAnsi"/>
          <w:b/>
          <w:color w:val="000000"/>
          <w:sz w:val="24"/>
          <w:szCs w:val="24"/>
        </w:rPr>
      </w:pPr>
      <w:r w:rsidRPr="00E64409">
        <w:rPr>
          <w:rFonts w:cstheme="minorHAnsi"/>
          <w:b/>
          <w:color w:val="000000"/>
          <w:sz w:val="24"/>
          <w:szCs w:val="24"/>
        </w:rPr>
        <w:t xml:space="preserve">Qualità: 65 </w:t>
      </w:r>
      <w:r w:rsidR="0075130D" w:rsidRPr="00E64409">
        <w:rPr>
          <w:rFonts w:cstheme="minorHAnsi"/>
          <w:b/>
          <w:color w:val="000000"/>
          <w:sz w:val="24"/>
          <w:szCs w:val="24"/>
        </w:rPr>
        <w:t>punti</w:t>
      </w:r>
    </w:p>
    <w:p w:rsidR="0075130D" w:rsidRPr="00E64409" w:rsidRDefault="0075130D" w:rsidP="0075130D">
      <w:pPr>
        <w:pStyle w:val="Paragrafoelenco"/>
        <w:numPr>
          <w:ilvl w:val="1"/>
          <w:numId w:val="1"/>
        </w:numPr>
        <w:autoSpaceDE w:val="0"/>
        <w:autoSpaceDN w:val="0"/>
        <w:adjustRightInd w:val="0"/>
        <w:spacing w:after="0" w:line="240" w:lineRule="auto"/>
        <w:jc w:val="both"/>
        <w:rPr>
          <w:rFonts w:cstheme="minorHAnsi"/>
          <w:b/>
          <w:color w:val="000000"/>
          <w:sz w:val="24"/>
          <w:szCs w:val="24"/>
        </w:rPr>
      </w:pPr>
      <w:r w:rsidRPr="00E64409">
        <w:rPr>
          <w:rFonts w:cstheme="minorHAnsi"/>
          <w:b/>
          <w:color w:val="000000"/>
          <w:sz w:val="24"/>
          <w:szCs w:val="24"/>
        </w:rPr>
        <w:t>Esperienza maturata nel settore</w:t>
      </w:r>
      <w:r w:rsidR="00B96594">
        <w:rPr>
          <w:rFonts w:cstheme="minorHAnsi"/>
          <w:b/>
          <w:color w:val="000000"/>
          <w:sz w:val="24"/>
          <w:szCs w:val="24"/>
        </w:rPr>
        <w:t xml:space="preserve"> e cv del personale </w:t>
      </w:r>
      <w:r w:rsidRPr="00E64409">
        <w:rPr>
          <w:rFonts w:cstheme="minorHAnsi"/>
          <w:b/>
          <w:color w:val="000000"/>
          <w:sz w:val="24"/>
          <w:szCs w:val="24"/>
        </w:rPr>
        <w:t xml:space="preserve"> </w:t>
      </w:r>
      <w:proofErr w:type="spellStart"/>
      <w:r w:rsidRPr="00E64409">
        <w:rPr>
          <w:rFonts w:cstheme="minorHAnsi"/>
          <w:b/>
          <w:color w:val="000000"/>
          <w:sz w:val="24"/>
          <w:szCs w:val="24"/>
        </w:rPr>
        <w:t>max</w:t>
      </w:r>
      <w:proofErr w:type="spellEnd"/>
      <w:r w:rsidRPr="00E64409">
        <w:rPr>
          <w:rFonts w:cstheme="minorHAnsi"/>
          <w:b/>
          <w:color w:val="000000"/>
          <w:sz w:val="24"/>
          <w:szCs w:val="24"/>
        </w:rPr>
        <w:t xml:space="preserve">  punti </w:t>
      </w:r>
      <w:r w:rsidR="00B96594">
        <w:rPr>
          <w:rFonts w:cstheme="minorHAnsi"/>
          <w:b/>
          <w:color w:val="000000"/>
          <w:sz w:val="24"/>
          <w:szCs w:val="24"/>
        </w:rPr>
        <w:t>30</w:t>
      </w:r>
    </w:p>
    <w:p w:rsidR="0075130D" w:rsidRPr="00E64409" w:rsidRDefault="0075130D" w:rsidP="0075130D">
      <w:pPr>
        <w:pStyle w:val="Paragrafoelenco"/>
        <w:numPr>
          <w:ilvl w:val="1"/>
          <w:numId w:val="1"/>
        </w:numPr>
        <w:autoSpaceDE w:val="0"/>
        <w:autoSpaceDN w:val="0"/>
        <w:adjustRightInd w:val="0"/>
        <w:spacing w:after="0" w:line="240" w:lineRule="auto"/>
        <w:jc w:val="both"/>
        <w:rPr>
          <w:rFonts w:cstheme="minorHAnsi"/>
          <w:b/>
          <w:color w:val="000000"/>
          <w:sz w:val="24"/>
          <w:szCs w:val="24"/>
        </w:rPr>
      </w:pPr>
      <w:r w:rsidRPr="00E64409">
        <w:rPr>
          <w:rFonts w:cstheme="minorHAnsi"/>
          <w:b/>
          <w:color w:val="000000"/>
          <w:sz w:val="24"/>
          <w:szCs w:val="24"/>
        </w:rPr>
        <w:t xml:space="preserve">Esecuzione incarico (tempi di realizzazione): </w:t>
      </w:r>
      <w:proofErr w:type="spellStart"/>
      <w:r w:rsidRPr="00E64409">
        <w:rPr>
          <w:rFonts w:cstheme="minorHAnsi"/>
          <w:b/>
          <w:color w:val="000000"/>
          <w:sz w:val="24"/>
          <w:szCs w:val="24"/>
        </w:rPr>
        <w:t>max</w:t>
      </w:r>
      <w:proofErr w:type="spellEnd"/>
      <w:r w:rsidRPr="00E64409">
        <w:rPr>
          <w:rFonts w:cstheme="minorHAnsi"/>
          <w:b/>
          <w:color w:val="000000"/>
          <w:sz w:val="24"/>
          <w:szCs w:val="24"/>
        </w:rPr>
        <w:t xml:space="preserve"> </w:t>
      </w:r>
      <w:r w:rsidR="00B96594">
        <w:rPr>
          <w:rFonts w:cstheme="minorHAnsi"/>
          <w:b/>
          <w:color w:val="000000"/>
          <w:sz w:val="24"/>
          <w:szCs w:val="24"/>
        </w:rPr>
        <w:t>35</w:t>
      </w:r>
      <w:r w:rsidRPr="00E64409">
        <w:rPr>
          <w:rFonts w:cstheme="minorHAnsi"/>
          <w:b/>
          <w:color w:val="000000"/>
          <w:sz w:val="24"/>
          <w:szCs w:val="24"/>
        </w:rPr>
        <w:t xml:space="preserve"> punti</w:t>
      </w:r>
    </w:p>
    <w:p w:rsidR="000A4D10" w:rsidRPr="00E64409" w:rsidRDefault="000A4D10" w:rsidP="000A4D10">
      <w:pPr>
        <w:pStyle w:val="Paragrafoelenco"/>
        <w:numPr>
          <w:ilvl w:val="0"/>
          <w:numId w:val="1"/>
        </w:numPr>
        <w:autoSpaceDE w:val="0"/>
        <w:autoSpaceDN w:val="0"/>
        <w:adjustRightInd w:val="0"/>
        <w:spacing w:after="0" w:line="240" w:lineRule="auto"/>
        <w:jc w:val="both"/>
        <w:rPr>
          <w:rFonts w:cstheme="minorHAnsi"/>
          <w:b/>
          <w:color w:val="000000"/>
          <w:sz w:val="24"/>
          <w:szCs w:val="24"/>
        </w:rPr>
      </w:pPr>
      <w:r w:rsidRPr="00E64409">
        <w:rPr>
          <w:rFonts w:cstheme="minorHAnsi"/>
          <w:b/>
          <w:color w:val="000000"/>
          <w:sz w:val="24"/>
          <w:szCs w:val="24"/>
        </w:rPr>
        <w:t xml:space="preserve">Offerta </w:t>
      </w:r>
      <w:r w:rsidR="0052685A" w:rsidRPr="00E64409">
        <w:rPr>
          <w:rFonts w:cstheme="minorHAnsi"/>
          <w:b/>
          <w:color w:val="000000"/>
          <w:sz w:val="24"/>
          <w:szCs w:val="24"/>
        </w:rPr>
        <w:t>economica: Prezzo</w:t>
      </w:r>
      <w:r w:rsidRPr="00E64409">
        <w:rPr>
          <w:rFonts w:cstheme="minorHAnsi"/>
          <w:b/>
          <w:color w:val="000000"/>
          <w:sz w:val="24"/>
          <w:szCs w:val="24"/>
        </w:rPr>
        <w:t xml:space="preserve"> (percentuale di ribasso sull’importo a base di trattativa)</w:t>
      </w:r>
      <w:r w:rsidR="00162692" w:rsidRPr="00E64409">
        <w:rPr>
          <w:rFonts w:cstheme="minorHAnsi"/>
          <w:b/>
          <w:color w:val="000000"/>
          <w:sz w:val="24"/>
          <w:szCs w:val="24"/>
        </w:rPr>
        <w:t xml:space="preserve"> </w:t>
      </w:r>
      <w:proofErr w:type="spellStart"/>
      <w:r w:rsidR="00162692" w:rsidRPr="00E64409">
        <w:rPr>
          <w:rFonts w:cstheme="minorHAnsi"/>
          <w:b/>
          <w:color w:val="000000"/>
          <w:sz w:val="24"/>
          <w:szCs w:val="24"/>
        </w:rPr>
        <w:t>max</w:t>
      </w:r>
      <w:proofErr w:type="spellEnd"/>
      <w:r w:rsidR="00162692" w:rsidRPr="00E64409">
        <w:rPr>
          <w:rFonts w:cstheme="minorHAnsi"/>
          <w:b/>
          <w:color w:val="000000"/>
          <w:sz w:val="24"/>
          <w:szCs w:val="24"/>
        </w:rPr>
        <w:t xml:space="preserve">  punti 35</w:t>
      </w:r>
      <w:r w:rsidR="008314FC" w:rsidRPr="00E64409">
        <w:rPr>
          <w:rFonts w:cstheme="minorHAnsi"/>
          <w:b/>
          <w:color w:val="000000"/>
          <w:sz w:val="24"/>
          <w:szCs w:val="24"/>
        </w:rPr>
        <w:t>.</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Criteri di calcolo: Data la natura del servizio e delle caratteristiche dello stesso per gli elementi di natura qualitativa, viene fissata una soglia minima come di seguito indicato:</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a – Offerta relativa alla qualità del servizio</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Il punteggio attribuito sarà calcolato in base ad un criterio qualitativo: ogni componente della Commissione potrà esprimere un giudizio compreso tra 0 e 1</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X= Σ (PMAX*VM)</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X = punteggio di un partecipante</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lastRenderedPageBreak/>
        <w:t>PMAX = peso o punteggio previsto per ogni parametro</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VM = valore risultante dal calcolo della media matematica dei giudizi espressi dai componenti della Commissione (giudizio compreso tra 0 e 1). </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Le offerte saranno sottoposte se necessario alla verifica d’anomalia ai sensi delle leggi vigenti.</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b) Offerta economica</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Il punteggio attribuito sarà calcolato in base ad un criterio quantitativo:</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X = 32*RO/RS  se RO ≤ RS</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X = 32+3*(RO-RS)/(RMAX-RS)  se RO &gt; RS</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X = punteggio di un concorrente</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PMAX = (punteggio massimo previsto) = 35</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RO = ribasso offerta di un concorrente</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RMAX = ribasso massima offerta in sede di gara</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 xml:space="preserve">RS = pari ad un ribasso del prezzo a base della gara del 5% </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La formula di assegnazione dei punteggi si applica agli importi netti offerti.</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RESTA STABILITO CHE:</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p>
    <w:p w:rsidR="000A4D10" w:rsidRPr="00E64409" w:rsidRDefault="000A4D10" w:rsidP="000A4D10">
      <w:pPr>
        <w:autoSpaceDE w:val="0"/>
        <w:autoSpaceDN w:val="0"/>
        <w:adjustRightInd w:val="0"/>
        <w:spacing w:after="0" w:line="240" w:lineRule="auto"/>
        <w:jc w:val="both"/>
        <w:rPr>
          <w:rFonts w:cstheme="minorHAnsi"/>
          <w:color w:val="FF0000"/>
          <w:sz w:val="24"/>
          <w:szCs w:val="24"/>
        </w:rPr>
      </w:pPr>
      <w:r w:rsidRPr="00E64409">
        <w:rPr>
          <w:rFonts w:cstheme="minorHAnsi"/>
          <w:color w:val="000000"/>
          <w:sz w:val="24"/>
          <w:szCs w:val="24"/>
        </w:rPr>
        <w:t>-</w:t>
      </w:r>
      <w:r w:rsidRPr="00E64409">
        <w:rPr>
          <w:rFonts w:cstheme="minorHAnsi"/>
          <w:color w:val="000000"/>
          <w:sz w:val="24"/>
          <w:szCs w:val="24"/>
        </w:rPr>
        <w:tab/>
        <w:t xml:space="preserve">la mancanza o incompletezza dell’offerta e delle connesse modalità è causa di esclusione </w:t>
      </w:r>
      <w:r w:rsidR="0052685A">
        <w:rPr>
          <w:rFonts w:cstheme="minorHAnsi"/>
          <w:sz w:val="24"/>
          <w:szCs w:val="24"/>
        </w:rPr>
        <w:t>dalla gara</w:t>
      </w:r>
      <w:r w:rsidRPr="00E64409">
        <w:rPr>
          <w:rFonts w:cstheme="minorHAnsi"/>
          <w:sz w:val="24"/>
          <w:szCs w:val="24"/>
        </w:rPr>
        <w:t>;</w:t>
      </w:r>
    </w:p>
    <w:p w:rsidR="000A4D10" w:rsidRPr="00E64409" w:rsidRDefault="000A4D10" w:rsidP="000A4D10">
      <w:pPr>
        <w:autoSpaceDE w:val="0"/>
        <w:autoSpaceDN w:val="0"/>
        <w:adjustRightInd w:val="0"/>
        <w:spacing w:after="0" w:line="240" w:lineRule="auto"/>
        <w:jc w:val="both"/>
        <w:rPr>
          <w:rFonts w:cstheme="minorHAnsi"/>
          <w:color w:val="FF0000"/>
          <w:sz w:val="24"/>
          <w:szCs w:val="24"/>
        </w:rPr>
      </w:pP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w:t>
      </w:r>
      <w:r w:rsidRPr="00E64409">
        <w:rPr>
          <w:rFonts w:cstheme="minorHAnsi"/>
          <w:color w:val="000000"/>
          <w:sz w:val="24"/>
          <w:szCs w:val="24"/>
        </w:rPr>
        <w:tab/>
        <w:t xml:space="preserve">la validità dell’offerta resta vincolata per la durata massima di 30 giorni a partire dalla data di espletamento </w:t>
      </w:r>
      <w:r w:rsidR="0052685A">
        <w:rPr>
          <w:rFonts w:cstheme="minorHAnsi"/>
          <w:color w:val="000000"/>
          <w:sz w:val="24"/>
          <w:szCs w:val="24"/>
        </w:rPr>
        <w:t>della gara, e, che la stessa</w:t>
      </w:r>
      <w:r w:rsidRPr="00E64409">
        <w:rPr>
          <w:rFonts w:cstheme="minorHAnsi"/>
          <w:color w:val="000000"/>
          <w:sz w:val="24"/>
          <w:szCs w:val="24"/>
        </w:rPr>
        <w:t xml:space="preserve"> avverrà anche in presenza di una sola offerta;</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w:t>
      </w:r>
      <w:r w:rsidRPr="00E64409">
        <w:rPr>
          <w:rFonts w:cstheme="minorHAnsi"/>
          <w:color w:val="000000"/>
          <w:sz w:val="24"/>
          <w:szCs w:val="24"/>
        </w:rPr>
        <w:tab/>
        <w:t xml:space="preserve">Non saranno ammesse offerte superiori all’importo a base di gara, pari a € </w:t>
      </w:r>
      <w:r w:rsidR="00EF782B">
        <w:rPr>
          <w:rFonts w:cstheme="minorHAnsi"/>
          <w:color w:val="000000"/>
          <w:sz w:val="24"/>
          <w:szCs w:val="24"/>
        </w:rPr>
        <w:t>1.0</w:t>
      </w:r>
      <w:r w:rsidR="004D6874" w:rsidRPr="00E64409">
        <w:rPr>
          <w:rFonts w:cstheme="minorHAnsi"/>
          <w:color w:val="000000"/>
          <w:sz w:val="24"/>
          <w:szCs w:val="24"/>
        </w:rPr>
        <w:t>00,00 a corpo</w:t>
      </w:r>
      <w:r w:rsidRPr="00E64409">
        <w:rPr>
          <w:rFonts w:cstheme="minorHAnsi"/>
          <w:color w:val="000000"/>
          <w:sz w:val="24"/>
          <w:szCs w:val="24"/>
        </w:rPr>
        <w:t>;</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w:t>
      </w:r>
      <w:r w:rsidRPr="00E64409">
        <w:rPr>
          <w:rFonts w:cstheme="minorHAnsi"/>
          <w:color w:val="000000"/>
          <w:sz w:val="24"/>
          <w:szCs w:val="24"/>
        </w:rPr>
        <w:tab/>
        <w:t>l’offerta deve contenere il prezzo riportandolo con l’indicazione dell’impo</w:t>
      </w:r>
      <w:r w:rsidR="0052685A">
        <w:rPr>
          <w:rFonts w:cstheme="minorHAnsi"/>
          <w:color w:val="000000"/>
          <w:sz w:val="24"/>
          <w:szCs w:val="24"/>
        </w:rPr>
        <w:t>rto al netto dell’IVA applicata</w:t>
      </w:r>
      <w:r w:rsidRPr="00E64409">
        <w:rPr>
          <w:rFonts w:cstheme="minorHAnsi"/>
          <w:color w:val="000000"/>
          <w:sz w:val="24"/>
          <w:szCs w:val="24"/>
        </w:rPr>
        <w:t>.</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L’Azienda si riserva di affidare l’incarico anche in presenza di una sola offerta, purché valida e congrua. La stessa si riserva altresì il diritto di non procedere ad aggiudicazione alcuna e di non procedere alla prosecuzione della trattativa e alla stipulazione della convenzione nel caso venisse meno l’interesse pubblico all’affidamento dell’incarico, oppure qualora nessuna delle offerte sia ritenuta idonea rispetto alle esigenze dell’Azienda.</w:t>
      </w:r>
    </w:p>
    <w:p w:rsidR="000A4D10" w:rsidRPr="00E64409" w:rsidRDefault="000A4D10" w:rsidP="000A4D10">
      <w:pPr>
        <w:autoSpaceDE w:val="0"/>
        <w:autoSpaceDN w:val="0"/>
        <w:adjustRightInd w:val="0"/>
        <w:spacing w:after="0" w:line="240" w:lineRule="auto"/>
        <w:jc w:val="both"/>
        <w:rPr>
          <w:rFonts w:cstheme="minorHAnsi"/>
          <w:color w:val="000000"/>
          <w:sz w:val="24"/>
          <w:szCs w:val="24"/>
        </w:rPr>
      </w:pPr>
      <w:r w:rsidRPr="00E64409">
        <w:rPr>
          <w:rFonts w:cstheme="minorHAnsi"/>
          <w:color w:val="000000"/>
          <w:sz w:val="24"/>
          <w:szCs w:val="24"/>
        </w:rPr>
        <w:t>In caso di parità di punteggi attribuiti si procederà mediante sorteggio pubblico.</w:t>
      </w:r>
    </w:p>
    <w:p w:rsidR="00781D9D" w:rsidRPr="00E64409" w:rsidRDefault="00781D9D" w:rsidP="00C26159">
      <w:pPr>
        <w:autoSpaceDE w:val="0"/>
        <w:autoSpaceDN w:val="0"/>
        <w:adjustRightInd w:val="0"/>
        <w:spacing w:after="0" w:line="240" w:lineRule="auto"/>
        <w:jc w:val="both"/>
        <w:rPr>
          <w:rFonts w:cstheme="minorHAnsi"/>
          <w:i/>
          <w:color w:val="000000"/>
          <w:sz w:val="24"/>
          <w:szCs w:val="24"/>
          <w:u w:val="single"/>
        </w:rPr>
      </w:pPr>
    </w:p>
    <w:p w:rsidR="0085091F" w:rsidRPr="002E0573" w:rsidRDefault="0085091F" w:rsidP="00C26159">
      <w:pPr>
        <w:autoSpaceDE w:val="0"/>
        <w:autoSpaceDN w:val="0"/>
        <w:adjustRightInd w:val="0"/>
        <w:spacing w:after="0" w:line="240" w:lineRule="auto"/>
        <w:jc w:val="both"/>
        <w:rPr>
          <w:rFonts w:cstheme="minorHAnsi"/>
          <w:color w:val="000000"/>
          <w:sz w:val="24"/>
          <w:szCs w:val="24"/>
          <w:u w:val="single"/>
        </w:rPr>
      </w:pPr>
      <w:r w:rsidRPr="002E0573">
        <w:rPr>
          <w:rFonts w:cstheme="minorHAnsi"/>
          <w:color w:val="000000"/>
          <w:sz w:val="24"/>
          <w:szCs w:val="24"/>
          <w:u w:val="single"/>
        </w:rPr>
        <w:t xml:space="preserve">ART. </w:t>
      </w:r>
      <w:r w:rsidR="005118CD" w:rsidRPr="002E0573">
        <w:rPr>
          <w:rFonts w:cstheme="minorHAnsi"/>
          <w:color w:val="000000"/>
          <w:sz w:val="24"/>
          <w:szCs w:val="24"/>
          <w:u w:val="single"/>
        </w:rPr>
        <w:t>9</w:t>
      </w:r>
      <w:r w:rsidRPr="002E0573">
        <w:rPr>
          <w:rFonts w:cstheme="minorHAnsi"/>
          <w:color w:val="000000"/>
          <w:sz w:val="24"/>
          <w:szCs w:val="24"/>
          <w:u w:val="single"/>
        </w:rPr>
        <w:t>: Formalizzazione dell’incarico</w:t>
      </w:r>
    </w:p>
    <w:p w:rsidR="0085091F" w:rsidRPr="002E0573" w:rsidRDefault="0085091F" w:rsidP="00C261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L’incarico verrà formalizzato mediante stipula</w:t>
      </w:r>
      <w:r w:rsidR="002452C9" w:rsidRPr="002E0573">
        <w:rPr>
          <w:rFonts w:cstheme="minorHAnsi"/>
          <w:color w:val="000000"/>
          <w:sz w:val="24"/>
          <w:szCs w:val="24"/>
        </w:rPr>
        <w:t xml:space="preserve"> del contratto attraverso scambio di corrispondenza secondo l’uso del commercio</w:t>
      </w:r>
      <w:r w:rsidRPr="002E0573">
        <w:rPr>
          <w:rFonts w:cstheme="minorHAnsi"/>
          <w:color w:val="000000"/>
          <w:sz w:val="24"/>
          <w:szCs w:val="24"/>
        </w:rPr>
        <w:t>.</w:t>
      </w:r>
    </w:p>
    <w:p w:rsidR="004D6874" w:rsidRPr="002E0573" w:rsidRDefault="004D6874" w:rsidP="00061E59">
      <w:pPr>
        <w:autoSpaceDE w:val="0"/>
        <w:autoSpaceDN w:val="0"/>
        <w:adjustRightInd w:val="0"/>
        <w:spacing w:after="0" w:line="240" w:lineRule="auto"/>
        <w:jc w:val="both"/>
        <w:rPr>
          <w:rFonts w:cstheme="minorHAnsi"/>
          <w:color w:val="000000"/>
          <w:sz w:val="24"/>
          <w:szCs w:val="24"/>
          <w:u w:val="single"/>
        </w:rPr>
      </w:pPr>
    </w:p>
    <w:p w:rsidR="00061E59" w:rsidRPr="002E0573" w:rsidRDefault="00061E59" w:rsidP="00061E59">
      <w:pPr>
        <w:autoSpaceDE w:val="0"/>
        <w:autoSpaceDN w:val="0"/>
        <w:adjustRightInd w:val="0"/>
        <w:spacing w:after="0" w:line="240" w:lineRule="auto"/>
        <w:jc w:val="both"/>
        <w:rPr>
          <w:rFonts w:cstheme="minorHAnsi"/>
          <w:color w:val="000000"/>
          <w:sz w:val="24"/>
          <w:szCs w:val="24"/>
          <w:u w:val="single"/>
        </w:rPr>
      </w:pPr>
      <w:r w:rsidRPr="002E0573">
        <w:rPr>
          <w:rFonts w:cstheme="minorHAnsi"/>
          <w:color w:val="000000"/>
          <w:sz w:val="24"/>
          <w:szCs w:val="24"/>
          <w:u w:val="single"/>
        </w:rPr>
        <w:t>ART.10. Responsabilità e obblighi derivanti dal rapporto di lavoro</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xml:space="preserve">Nell’espletamento dei Servizi oggetto del presente avviso l’aggiudicatario si impegna al rispetto delle norme regolatrici del rapporto di lavoro e dei </w:t>
      </w:r>
      <w:proofErr w:type="spellStart"/>
      <w:r w:rsidRPr="002E0573">
        <w:rPr>
          <w:rFonts w:cstheme="minorHAnsi"/>
          <w:color w:val="000000"/>
          <w:sz w:val="24"/>
          <w:szCs w:val="24"/>
        </w:rPr>
        <w:t>ccnl</w:t>
      </w:r>
      <w:proofErr w:type="spellEnd"/>
      <w:r w:rsidRPr="002E0573">
        <w:rPr>
          <w:rFonts w:cstheme="minorHAnsi"/>
          <w:color w:val="000000"/>
          <w:sz w:val="24"/>
          <w:szCs w:val="24"/>
        </w:rPr>
        <w:t xml:space="preserve"> applicati. L’aggiudicatario si impegna ad ottemperare agli obblighi assicurativi e previdenziali previsti dalla legge in favore dei propri dipendenti, assumendo a proprio carico tutti gli oneri relativi.</w:t>
      </w:r>
    </w:p>
    <w:p w:rsidR="004D6874" w:rsidRPr="002E0573" w:rsidRDefault="004D6874" w:rsidP="00061E59">
      <w:pPr>
        <w:autoSpaceDE w:val="0"/>
        <w:autoSpaceDN w:val="0"/>
        <w:adjustRightInd w:val="0"/>
        <w:spacing w:after="0" w:line="240" w:lineRule="auto"/>
        <w:jc w:val="both"/>
        <w:rPr>
          <w:rFonts w:cstheme="minorHAnsi"/>
          <w:color w:val="000000"/>
          <w:sz w:val="24"/>
          <w:szCs w:val="24"/>
          <w:u w:val="single"/>
        </w:rPr>
      </w:pPr>
    </w:p>
    <w:p w:rsidR="00061E59" w:rsidRPr="002E0573" w:rsidRDefault="00061E59" w:rsidP="00061E59">
      <w:pPr>
        <w:autoSpaceDE w:val="0"/>
        <w:autoSpaceDN w:val="0"/>
        <w:adjustRightInd w:val="0"/>
        <w:spacing w:after="0" w:line="240" w:lineRule="auto"/>
        <w:jc w:val="both"/>
        <w:rPr>
          <w:rFonts w:cstheme="minorHAnsi"/>
          <w:color w:val="000000"/>
          <w:sz w:val="24"/>
          <w:szCs w:val="24"/>
          <w:u w:val="single"/>
        </w:rPr>
      </w:pPr>
      <w:r w:rsidRPr="002E0573">
        <w:rPr>
          <w:rFonts w:cstheme="minorHAnsi"/>
          <w:color w:val="000000"/>
          <w:sz w:val="24"/>
          <w:szCs w:val="24"/>
          <w:u w:val="single"/>
        </w:rPr>
        <w:t>ART.11. Inadempienze e penalità</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lastRenderedPageBreak/>
        <w:t>Qualora nel corso dell’esecuzione del contratto dovessero evidenziarsi inadempienze, l’Azienda provvederà a contestare in forma scritta l’inadempimento affidando un termine non superiore a 15 giorni per adempiere. L’ulteriore mancato adempimento costituisce causa di scioglimento del contratto. E’ fatto salvo i</w:t>
      </w:r>
      <w:r w:rsidR="00F971CF" w:rsidRPr="002E0573">
        <w:rPr>
          <w:rFonts w:cstheme="minorHAnsi"/>
          <w:color w:val="000000"/>
          <w:sz w:val="24"/>
          <w:szCs w:val="24"/>
        </w:rPr>
        <w:t>l risarcimento dei danni subìti</w:t>
      </w:r>
      <w:r w:rsidRPr="002E0573">
        <w:rPr>
          <w:rFonts w:cstheme="minorHAnsi"/>
          <w:color w:val="000000"/>
          <w:sz w:val="24"/>
          <w:szCs w:val="24"/>
        </w:rPr>
        <w:t>, oltre all’addebito dei costi per l’eventuale rinnovo della procedura di gara.</w:t>
      </w:r>
    </w:p>
    <w:p w:rsidR="004D6874" w:rsidRPr="002E0573" w:rsidRDefault="004D6874" w:rsidP="00061E59">
      <w:pPr>
        <w:autoSpaceDE w:val="0"/>
        <w:autoSpaceDN w:val="0"/>
        <w:adjustRightInd w:val="0"/>
        <w:spacing w:after="0" w:line="240" w:lineRule="auto"/>
        <w:jc w:val="both"/>
        <w:rPr>
          <w:rFonts w:cstheme="minorHAnsi"/>
          <w:color w:val="000000"/>
          <w:sz w:val="24"/>
          <w:szCs w:val="24"/>
          <w:u w:val="single"/>
        </w:rPr>
      </w:pPr>
    </w:p>
    <w:p w:rsidR="00061E59" w:rsidRPr="002E0573" w:rsidRDefault="00061E59" w:rsidP="00061E59">
      <w:pPr>
        <w:autoSpaceDE w:val="0"/>
        <w:autoSpaceDN w:val="0"/>
        <w:adjustRightInd w:val="0"/>
        <w:spacing w:after="0" w:line="240" w:lineRule="auto"/>
        <w:jc w:val="both"/>
        <w:rPr>
          <w:rFonts w:cstheme="minorHAnsi"/>
          <w:color w:val="000000"/>
          <w:sz w:val="24"/>
          <w:szCs w:val="24"/>
          <w:u w:val="single"/>
        </w:rPr>
      </w:pPr>
      <w:r w:rsidRPr="002E0573">
        <w:rPr>
          <w:rFonts w:cstheme="minorHAnsi"/>
          <w:color w:val="000000"/>
          <w:sz w:val="24"/>
          <w:szCs w:val="24"/>
          <w:u w:val="single"/>
        </w:rPr>
        <w:t>ART.12. Risoluzione del contratto – Clausola risolutiva espressa</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Oltre a quanto genericamente previsto dagli artt. 1453 e 1454 cc per i casi di inadempimento delle prestazioni contrattuali, costituiscono motivo per la risoluzione per inadempimento ai sensi dell’art. 1456 cc:</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Interruzione immotivata del Servizio</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Cessione totale o parziale del contratto</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Inosservanza reiterata delle disposizioni di legge, di regolamento o di qualsivoglia obbligo previsto dal presente avviso e dal contratto che sarà stipulato.</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Il mancato rispetto dei termini di esecuzione del contratto come saranno esposti nel contratto</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Inadempienze e/o gravi negligenze nell’esecuzione dei servizi oggetto dell’affidamento, che non siano rimediate nei termini prescritti dalla formale diffida.</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La reiterazione per tre volte di inadempienze o negligenze, pur sanate in precedenza, che abbiano dato vita all’applicazione di penali</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Gravi danni subìti a seguito di negligenze o inadempienze dell’aggiudicatario</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Inosservanza delle norme relative al rapporto di lavoro</w:t>
      </w:r>
    </w:p>
    <w:p w:rsidR="00061E59" w:rsidRPr="002E0573" w:rsidRDefault="00061E59" w:rsidP="00061E59">
      <w:pPr>
        <w:autoSpaceDE w:val="0"/>
        <w:autoSpaceDN w:val="0"/>
        <w:adjustRightInd w:val="0"/>
        <w:spacing w:after="0" w:line="240" w:lineRule="auto"/>
        <w:jc w:val="both"/>
        <w:rPr>
          <w:rFonts w:cstheme="minorHAnsi"/>
          <w:color w:val="000000"/>
          <w:sz w:val="24"/>
          <w:szCs w:val="24"/>
        </w:rPr>
      </w:pPr>
      <w:r w:rsidRPr="002E0573">
        <w:rPr>
          <w:rFonts w:cstheme="minorHAnsi"/>
          <w:color w:val="000000"/>
          <w:sz w:val="24"/>
          <w:szCs w:val="24"/>
        </w:rPr>
        <w:t xml:space="preserve">In tutte le ipotesi di cui sopra la risoluzione del contratto opererà di diritto e con effetto immediato a seguito della dichiarazione formale inoltrata dall’Azienda tramite </w:t>
      </w:r>
      <w:proofErr w:type="spellStart"/>
      <w:r w:rsidRPr="002E0573">
        <w:rPr>
          <w:rFonts w:cstheme="minorHAnsi"/>
          <w:color w:val="000000"/>
          <w:sz w:val="24"/>
          <w:szCs w:val="24"/>
        </w:rPr>
        <w:t>pec</w:t>
      </w:r>
      <w:proofErr w:type="spellEnd"/>
      <w:r w:rsidRPr="002E0573">
        <w:rPr>
          <w:rFonts w:cstheme="minorHAnsi"/>
          <w:color w:val="000000"/>
          <w:sz w:val="24"/>
          <w:szCs w:val="24"/>
        </w:rPr>
        <w:t xml:space="preserve"> all’indirizzo fornito dall’aggiudicatario, ovvero a mezzo di lettera raccomandata A/R di volersi avvalere della presente clausola risolutiva espressa, salvo il diritto al risarcimento dei maggior danni subìti ed eventuali spese per la nuova procedura di aggiudicazione.</w:t>
      </w:r>
    </w:p>
    <w:p w:rsidR="004D6874" w:rsidRPr="002E0573" w:rsidRDefault="004D6874" w:rsidP="00C26159">
      <w:pPr>
        <w:autoSpaceDE w:val="0"/>
        <w:autoSpaceDN w:val="0"/>
        <w:adjustRightInd w:val="0"/>
        <w:spacing w:after="0" w:line="240" w:lineRule="auto"/>
        <w:jc w:val="both"/>
        <w:rPr>
          <w:rFonts w:cstheme="minorHAnsi"/>
          <w:color w:val="000000"/>
          <w:sz w:val="24"/>
          <w:szCs w:val="24"/>
          <w:u w:val="single"/>
        </w:rPr>
      </w:pPr>
    </w:p>
    <w:p w:rsidR="00AD40D2" w:rsidRDefault="0085091F" w:rsidP="00836568">
      <w:pPr>
        <w:autoSpaceDE w:val="0"/>
        <w:autoSpaceDN w:val="0"/>
        <w:adjustRightInd w:val="0"/>
        <w:spacing w:after="0" w:line="240" w:lineRule="auto"/>
        <w:jc w:val="both"/>
        <w:rPr>
          <w:rFonts w:cstheme="minorHAnsi"/>
          <w:color w:val="000000"/>
          <w:sz w:val="24"/>
          <w:szCs w:val="24"/>
          <w:u w:val="single"/>
        </w:rPr>
      </w:pPr>
      <w:r w:rsidRPr="00836568">
        <w:rPr>
          <w:rFonts w:cstheme="minorHAnsi"/>
          <w:color w:val="000000"/>
          <w:sz w:val="24"/>
          <w:szCs w:val="24"/>
          <w:u w:val="single"/>
        </w:rPr>
        <w:t xml:space="preserve">ART. </w:t>
      </w:r>
      <w:r w:rsidR="005118CD" w:rsidRPr="00836568">
        <w:rPr>
          <w:rFonts w:cstheme="minorHAnsi"/>
          <w:color w:val="000000"/>
          <w:sz w:val="24"/>
          <w:szCs w:val="24"/>
          <w:u w:val="single"/>
        </w:rPr>
        <w:t>1</w:t>
      </w:r>
      <w:r w:rsidR="00A32759" w:rsidRPr="00836568">
        <w:rPr>
          <w:rFonts w:cstheme="minorHAnsi"/>
          <w:color w:val="000000"/>
          <w:sz w:val="24"/>
          <w:szCs w:val="24"/>
          <w:u w:val="single"/>
        </w:rPr>
        <w:t>3</w:t>
      </w:r>
      <w:r w:rsidRPr="00836568">
        <w:rPr>
          <w:rFonts w:cstheme="minorHAnsi"/>
          <w:color w:val="000000"/>
          <w:sz w:val="24"/>
          <w:szCs w:val="24"/>
          <w:u w:val="single"/>
        </w:rPr>
        <w:t>: Trattamento dei dati personali</w:t>
      </w:r>
      <w:r w:rsidR="00836568">
        <w:rPr>
          <w:rFonts w:cstheme="minorHAnsi"/>
          <w:color w:val="000000"/>
          <w:sz w:val="24"/>
          <w:szCs w:val="24"/>
          <w:u w:val="single"/>
        </w:rPr>
        <w:t xml:space="preserve">- </w:t>
      </w:r>
    </w:p>
    <w:p w:rsidR="00D7548E" w:rsidRPr="00D008AF" w:rsidRDefault="00D7548E" w:rsidP="00D7548E">
      <w:pPr>
        <w:spacing w:line="240" w:lineRule="auto"/>
        <w:jc w:val="both"/>
        <w:rPr>
          <w:rFonts w:eastAsia="MS Mincho"/>
          <w:b/>
          <w:bCs/>
          <w:sz w:val="24"/>
          <w:szCs w:val="24"/>
        </w:rPr>
      </w:pPr>
      <w:r w:rsidRPr="00D008AF">
        <w:rPr>
          <w:rFonts w:eastAsia="MS Mincho"/>
          <w:b/>
          <w:bCs/>
          <w:sz w:val="24"/>
          <w:szCs w:val="24"/>
        </w:rPr>
        <w:t>INFORMATIVA AI SENSI DEL REGOLAMENTO UE 2016/679 (GDPR).</w:t>
      </w:r>
    </w:p>
    <w:p w:rsidR="00D7548E" w:rsidRPr="00D008AF" w:rsidRDefault="00D7548E" w:rsidP="00D7548E">
      <w:pPr>
        <w:spacing w:line="240" w:lineRule="auto"/>
        <w:jc w:val="both"/>
        <w:rPr>
          <w:rFonts w:eastAsia="MS Mincho"/>
          <w:sz w:val="24"/>
          <w:szCs w:val="24"/>
        </w:rPr>
      </w:pPr>
      <w:r w:rsidRPr="00D008AF">
        <w:rPr>
          <w:rFonts w:eastAsia="MS Mincho"/>
          <w:sz w:val="24"/>
          <w:szCs w:val="24"/>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S.I IMPRESA intende informarLa sulle modalità del trattamento dei Suoi dati personali, in relazione alla presentazione della domanda di contributo. </w:t>
      </w:r>
    </w:p>
    <w:p w:rsidR="00D7548E" w:rsidRPr="00D008AF" w:rsidRDefault="00D7548E" w:rsidP="00D7548E">
      <w:pPr>
        <w:spacing w:line="240" w:lineRule="auto"/>
        <w:jc w:val="both"/>
        <w:rPr>
          <w:rFonts w:eastAsia="MS Mincho"/>
          <w:sz w:val="24"/>
          <w:szCs w:val="24"/>
        </w:rPr>
      </w:pPr>
      <w:r w:rsidRPr="00D008AF">
        <w:rPr>
          <w:rFonts w:eastAsia="MS Mincho"/>
          <w:sz w:val="24"/>
          <w:szCs w:val="24"/>
        </w:rPr>
        <w:t>Il titolare del trattamento dei dati è S.I IMPRESA con sede legale in via</w:t>
      </w:r>
      <w:r w:rsidRPr="00D008AF">
        <w:rPr>
          <w:rFonts w:cs="Calibri"/>
          <w:sz w:val="24"/>
          <w:szCs w:val="24"/>
        </w:rPr>
        <w:t xml:space="preserve"> S. </w:t>
      </w:r>
      <w:proofErr w:type="spellStart"/>
      <w:r w:rsidRPr="00D008AF">
        <w:rPr>
          <w:rFonts w:cs="Calibri"/>
          <w:sz w:val="24"/>
          <w:szCs w:val="24"/>
        </w:rPr>
        <w:t>Aspreno</w:t>
      </w:r>
      <w:proofErr w:type="spellEnd"/>
      <w:r w:rsidRPr="00D008AF">
        <w:rPr>
          <w:rFonts w:cs="Calibri"/>
          <w:sz w:val="24"/>
          <w:szCs w:val="24"/>
        </w:rPr>
        <w:t xml:space="preserve">, 2, </w:t>
      </w:r>
      <w:r w:rsidRPr="00D008AF">
        <w:rPr>
          <w:rFonts w:eastAsia="MS Mincho"/>
          <w:sz w:val="24"/>
          <w:szCs w:val="24"/>
        </w:rPr>
        <w:t>C.F.</w:t>
      </w:r>
      <w:r w:rsidRPr="00D008AF">
        <w:rPr>
          <w:spacing w:val="1"/>
          <w:sz w:val="24"/>
          <w:szCs w:val="24"/>
        </w:rPr>
        <w:t xml:space="preserve"> 95005650635,</w:t>
      </w:r>
      <w:r w:rsidRPr="00D008AF">
        <w:rPr>
          <w:rFonts w:eastAsia="MS Mincho"/>
          <w:sz w:val="24"/>
          <w:szCs w:val="24"/>
        </w:rPr>
        <w:t xml:space="preserve"> </w:t>
      </w:r>
      <w:r w:rsidRPr="00D008AF">
        <w:rPr>
          <w:rFonts w:cs="Calibri"/>
          <w:sz w:val="24"/>
          <w:szCs w:val="24"/>
        </w:rPr>
        <w:t>la</w:t>
      </w:r>
      <w:r w:rsidRPr="00D008AF">
        <w:rPr>
          <w:rFonts w:eastAsia="MS Mincho"/>
          <w:sz w:val="24"/>
          <w:szCs w:val="24"/>
        </w:rPr>
        <w:t xml:space="preserve"> quale ha designato il Responsabile della Protezione dei Dati (RPD</w:t>
      </w:r>
      <w:r w:rsidRPr="00D008AF">
        <w:rPr>
          <w:rFonts w:cs="Calibri"/>
          <w:sz w:val="24"/>
          <w:szCs w:val="24"/>
        </w:rPr>
        <w:t>),</w:t>
      </w:r>
      <w:r w:rsidRPr="00D008AF">
        <w:rPr>
          <w:rFonts w:eastAsia="MS Mincho"/>
          <w:sz w:val="24"/>
          <w:szCs w:val="24"/>
        </w:rPr>
        <w:t xml:space="preserve"> contattabile al seguente indirizzo e-mail: </w:t>
      </w:r>
      <w:hyperlink r:id="rId10" w:history="1">
        <w:r w:rsidR="00B54EE8" w:rsidRPr="006123F1">
          <w:rPr>
            <w:rStyle w:val="Collegamentoipertestuale"/>
            <w:b/>
            <w:bCs/>
            <w:color w:val="auto"/>
            <w:sz w:val="24"/>
            <w:szCs w:val="24"/>
            <w:u w:val="none"/>
            <w:shd w:val="clear" w:color="auto" w:fill="FFFFFF"/>
          </w:rPr>
          <w:t>si_impresa@legalmail.it</w:t>
        </w:r>
      </w:hyperlink>
      <w:r w:rsidR="00B54EE8" w:rsidRPr="006123F1">
        <w:rPr>
          <w:rStyle w:val="Enfasigrassetto"/>
          <w:sz w:val="24"/>
          <w:szCs w:val="24"/>
          <w:shd w:val="clear" w:color="auto" w:fill="FFFFFF"/>
        </w:rPr>
        <w:t xml:space="preserve">  </w:t>
      </w:r>
      <w:r w:rsidRPr="00D008AF">
        <w:rPr>
          <w:rFonts w:cs="Calibri"/>
          <w:sz w:val="24"/>
          <w:szCs w:val="24"/>
        </w:rPr>
        <w:t xml:space="preserve">. </w:t>
      </w:r>
    </w:p>
    <w:p w:rsidR="00D7548E" w:rsidRPr="00D008AF" w:rsidRDefault="00D7548E" w:rsidP="00D7548E">
      <w:pPr>
        <w:spacing w:line="240" w:lineRule="auto"/>
        <w:jc w:val="both"/>
        <w:rPr>
          <w:rFonts w:eastAsia="MS Mincho"/>
          <w:sz w:val="24"/>
          <w:szCs w:val="24"/>
        </w:rPr>
      </w:pPr>
      <w:r w:rsidRPr="00D008AF">
        <w:rPr>
          <w:rFonts w:eastAsia="MS Mincho"/>
          <w:sz w:val="24"/>
          <w:szCs w:val="24"/>
        </w:rPr>
        <w:t>Si precisa che l’interessato è tenuto a garantire la correttezza dei dati personali forniti, impegnandosi, in caso di modifica dei suddetti dati, a richiederne la variazione affinch</w:t>
      </w:r>
      <w:r w:rsidRPr="00D008AF">
        <w:rPr>
          <w:rFonts w:eastAsia="MS Mincho" w:cs="Arial Narrow"/>
          <w:sz w:val="24"/>
          <w:szCs w:val="24"/>
        </w:rPr>
        <w:t>é</w:t>
      </w:r>
      <w:r w:rsidRPr="00D008AF">
        <w:rPr>
          <w:rFonts w:eastAsia="MS Mincho"/>
          <w:sz w:val="24"/>
          <w:szCs w:val="24"/>
        </w:rPr>
        <w:t xml:space="preserve"> questi siano mantenuti costantemente aggiornati. </w:t>
      </w:r>
    </w:p>
    <w:p w:rsidR="00D7548E" w:rsidRPr="00D008AF" w:rsidRDefault="00D7548E" w:rsidP="00D7548E">
      <w:pPr>
        <w:spacing w:line="240" w:lineRule="auto"/>
        <w:jc w:val="both"/>
        <w:rPr>
          <w:rFonts w:eastAsia="MS Mincho"/>
          <w:sz w:val="24"/>
          <w:szCs w:val="24"/>
        </w:rPr>
      </w:pPr>
      <w:r w:rsidRPr="00D008AF">
        <w:rPr>
          <w:rFonts w:eastAsia="MS Mincho"/>
          <w:sz w:val="24"/>
          <w:szCs w:val="24"/>
        </w:rPr>
        <w:t xml:space="preserve">I dati forniti saranno utilizzati solo con modalità e procedure strettamente necessarie ai suddetti scopi e non saranno oggetto di comunicazione e diffusione fuori dai casi individuati da espresse disposizioni normative. </w:t>
      </w:r>
    </w:p>
    <w:p w:rsidR="00D7548E" w:rsidRPr="00D008AF" w:rsidRDefault="00D7548E" w:rsidP="00D7548E">
      <w:pPr>
        <w:spacing w:line="240" w:lineRule="auto"/>
        <w:jc w:val="both"/>
        <w:rPr>
          <w:rFonts w:eastAsia="MS Mincho"/>
          <w:sz w:val="24"/>
          <w:szCs w:val="24"/>
        </w:rPr>
      </w:pPr>
      <w:r w:rsidRPr="00D008AF">
        <w:rPr>
          <w:rFonts w:eastAsia="MS Mincho"/>
          <w:sz w:val="24"/>
          <w:szCs w:val="24"/>
        </w:rPr>
        <w:lastRenderedPageBreak/>
        <w:t xml:space="preserve">Resta fermo l’obbligo della S.I IMPRESA di comunicare i dati all’Autorità Giudiziaria, ogni qual volta venga inoltrata specifica richiesta al riguardo. </w:t>
      </w:r>
    </w:p>
    <w:p w:rsidR="00D7548E" w:rsidRPr="00D008AF" w:rsidRDefault="00D7548E" w:rsidP="00D7548E">
      <w:pPr>
        <w:spacing w:line="240" w:lineRule="auto"/>
        <w:jc w:val="both"/>
        <w:rPr>
          <w:rFonts w:eastAsia="MS Mincho"/>
          <w:sz w:val="24"/>
          <w:szCs w:val="24"/>
        </w:rPr>
      </w:pPr>
      <w:r w:rsidRPr="00D008AF">
        <w:rPr>
          <w:rFonts w:eastAsia="MS Mincho"/>
          <w:sz w:val="24"/>
          <w:szCs w:val="24"/>
        </w:rPr>
        <w:t xml:space="preserve">Il trattamento dei dati personali è effettuato – nel rispetto di quanto previsto dal GDPR e successive modificazioni e integrazioni, nonché dalla normativa nazionale – anche con l’ausilio di strumenti informatici, ed è svolto dal personale della S.I IMPRESA e/o da soggetti terzi, designati Responsabili esterni del trattamento, che abbiano con esso rapporti di servizio, per il tempo strettamente necessario a conseguire gli scopi per cui sono stati raccolti. </w:t>
      </w:r>
      <w:r w:rsidRPr="00D008AF">
        <w:rPr>
          <w:rFonts w:cs="Calibri"/>
          <w:sz w:val="24"/>
          <w:szCs w:val="24"/>
        </w:rPr>
        <w:t xml:space="preserve">La conservazione degli atti inerenti il presente bando cessa decorsi 10 anni dall’avvenuta corresponsione del contributo. Sono fatti salvi gli ulteriori obblighi di conservazione documentale previsti dalla legge. </w:t>
      </w:r>
    </w:p>
    <w:p w:rsidR="00D7548E" w:rsidRPr="00D008AF" w:rsidRDefault="00D7548E" w:rsidP="00D7548E">
      <w:pPr>
        <w:spacing w:line="240" w:lineRule="auto"/>
        <w:jc w:val="both"/>
        <w:rPr>
          <w:rFonts w:eastAsia="MS Mincho"/>
          <w:sz w:val="24"/>
          <w:szCs w:val="24"/>
        </w:rPr>
      </w:pPr>
      <w:r w:rsidRPr="00D008AF">
        <w:rPr>
          <w:rFonts w:eastAsia="MS Mincho"/>
          <w:sz w:val="24"/>
          <w:szCs w:val="24"/>
        </w:rPr>
        <w:t xml:space="preserve">La S.I IMPRESA cura il costante aggiornamento della propria informativa sulla privacy per adeguarla alle modifiche legislative nazionali e comunitarie. </w:t>
      </w:r>
    </w:p>
    <w:p w:rsidR="00D7548E" w:rsidRPr="00D008AF" w:rsidRDefault="00D7548E" w:rsidP="00D7548E">
      <w:pPr>
        <w:spacing w:line="240" w:lineRule="auto"/>
        <w:jc w:val="both"/>
        <w:rPr>
          <w:rFonts w:eastAsia="MS Mincho"/>
          <w:sz w:val="24"/>
          <w:szCs w:val="24"/>
        </w:rPr>
      </w:pPr>
      <w:r w:rsidRPr="00D008AF">
        <w:rPr>
          <w:rFonts w:eastAsia="MS Mincho"/>
          <w:sz w:val="24"/>
          <w:szCs w:val="24"/>
        </w:rPr>
        <w:t xml:space="preserve">Specifiche misure di sicurezza sono osservate per prevenire la perdita dei dati, usi illeciti o non corretti ed accessi non autorizzati. </w:t>
      </w:r>
    </w:p>
    <w:p w:rsidR="00D7548E" w:rsidRPr="00D008AF" w:rsidRDefault="00D7548E" w:rsidP="00D7548E">
      <w:pPr>
        <w:spacing w:line="240" w:lineRule="auto"/>
        <w:jc w:val="both"/>
        <w:rPr>
          <w:rFonts w:eastAsia="MS Mincho"/>
          <w:sz w:val="24"/>
          <w:szCs w:val="24"/>
        </w:rPr>
      </w:pPr>
      <w:r w:rsidRPr="00D008AF">
        <w:rPr>
          <w:rFonts w:eastAsia="MS Mincho"/>
          <w:sz w:val="24"/>
          <w:szCs w:val="24"/>
        </w:rPr>
        <w:t xml:space="preserve">I soggetti cui si riferiscono i dati personali hanno il diritto in qualunque momento di: </w:t>
      </w:r>
    </w:p>
    <w:p w:rsidR="00D7548E" w:rsidRPr="00D008AF" w:rsidRDefault="00D7548E" w:rsidP="00D7548E">
      <w:pPr>
        <w:numPr>
          <w:ilvl w:val="0"/>
          <w:numId w:val="7"/>
        </w:numPr>
        <w:spacing w:after="0" w:line="240" w:lineRule="auto"/>
        <w:jc w:val="both"/>
        <w:rPr>
          <w:rFonts w:eastAsia="MS Mincho"/>
          <w:sz w:val="24"/>
          <w:szCs w:val="24"/>
        </w:rPr>
      </w:pPr>
      <w:r w:rsidRPr="00D008AF">
        <w:rPr>
          <w:rFonts w:eastAsia="MS Mincho"/>
          <w:sz w:val="24"/>
          <w:szCs w:val="24"/>
        </w:rPr>
        <w:t>chiedere al Titolare del trattamento l'accesso ai dati personali, la rettifica, l’integrazione, la cancellazione degli stessi</w:t>
      </w:r>
      <w:r w:rsidRPr="00D008AF">
        <w:rPr>
          <w:rFonts w:cs="Calibri"/>
          <w:sz w:val="24"/>
          <w:szCs w:val="24"/>
        </w:rPr>
        <w:t xml:space="preserve"> (ove compatibile con gli obblighi di conservazione),</w:t>
      </w:r>
      <w:r w:rsidRPr="00D008AF">
        <w:rPr>
          <w:rFonts w:eastAsia="MS Mincho"/>
          <w:sz w:val="24"/>
          <w:szCs w:val="24"/>
        </w:rPr>
        <w:t xml:space="preserve"> la limitazione del trattamento dei dati che la riguardano o di opporsi al trattamento degli stessi qualora ricorrano i presupposti previsti dal GDPR; </w:t>
      </w:r>
    </w:p>
    <w:p w:rsidR="00D7548E" w:rsidRPr="00D008AF" w:rsidRDefault="00D7548E" w:rsidP="00D7548E">
      <w:pPr>
        <w:numPr>
          <w:ilvl w:val="0"/>
          <w:numId w:val="7"/>
        </w:numPr>
        <w:spacing w:after="0" w:line="240" w:lineRule="auto"/>
        <w:jc w:val="both"/>
        <w:rPr>
          <w:rFonts w:eastAsia="MS Mincho"/>
          <w:sz w:val="24"/>
          <w:szCs w:val="24"/>
        </w:rPr>
      </w:pPr>
      <w:r w:rsidRPr="00D008AF">
        <w:rPr>
          <w:rFonts w:eastAsia="MS Mincho"/>
          <w:sz w:val="24"/>
          <w:szCs w:val="24"/>
        </w:rPr>
        <w:t>esercitare i diritti di cui alla lettera a) mediante la casella di posta</w:t>
      </w:r>
      <w:r w:rsidRPr="006123F1">
        <w:rPr>
          <w:rFonts w:eastAsia="MS Mincho"/>
          <w:sz w:val="24"/>
          <w:szCs w:val="24"/>
        </w:rPr>
        <w:t xml:space="preserve"> </w:t>
      </w:r>
      <w:r w:rsidRPr="006123F1">
        <w:rPr>
          <w:rStyle w:val="Enfasigrassetto"/>
          <w:color w:val="333333"/>
          <w:sz w:val="24"/>
          <w:szCs w:val="24"/>
          <w:shd w:val="clear" w:color="auto" w:fill="FFFFFF"/>
        </w:rPr>
        <w:t> </w:t>
      </w:r>
      <w:hyperlink r:id="rId11" w:history="1">
        <w:r w:rsidRPr="006123F1">
          <w:rPr>
            <w:rStyle w:val="Collegamentoipertestuale"/>
            <w:b/>
            <w:bCs/>
            <w:color w:val="auto"/>
            <w:sz w:val="24"/>
            <w:szCs w:val="24"/>
            <w:u w:val="none"/>
            <w:shd w:val="clear" w:color="auto" w:fill="FFFFFF"/>
          </w:rPr>
          <w:t>si_impresa@legalmail.it</w:t>
        </w:r>
      </w:hyperlink>
      <w:r w:rsidRPr="006123F1">
        <w:rPr>
          <w:rStyle w:val="Enfasigrassetto"/>
          <w:sz w:val="24"/>
          <w:szCs w:val="24"/>
          <w:shd w:val="clear" w:color="auto" w:fill="FFFFFF"/>
        </w:rPr>
        <w:t xml:space="preserve">  </w:t>
      </w:r>
      <w:r w:rsidRPr="00D008AF">
        <w:rPr>
          <w:rFonts w:cs="Calibri"/>
          <w:sz w:val="24"/>
          <w:szCs w:val="24"/>
        </w:rPr>
        <w:t>c</w:t>
      </w:r>
      <w:r w:rsidRPr="00D008AF">
        <w:rPr>
          <w:rFonts w:eastAsia="MS Mincho"/>
          <w:sz w:val="24"/>
          <w:szCs w:val="24"/>
        </w:rPr>
        <w:t xml:space="preserve">on idonea comunicazione; </w:t>
      </w:r>
    </w:p>
    <w:p w:rsidR="00D7548E" w:rsidRPr="00D008AF" w:rsidRDefault="00D7548E" w:rsidP="00D7548E">
      <w:pPr>
        <w:numPr>
          <w:ilvl w:val="0"/>
          <w:numId w:val="7"/>
        </w:numPr>
        <w:spacing w:after="0" w:line="240" w:lineRule="auto"/>
        <w:jc w:val="both"/>
        <w:rPr>
          <w:rFonts w:eastAsia="MS Mincho"/>
          <w:sz w:val="24"/>
          <w:szCs w:val="24"/>
        </w:rPr>
      </w:pPr>
      <w:r w:rsidRPr="00D008AF">
        <w:rPr>
          <w:rFonts w:eastAsia="MS Mincho"/>
          <w:sz w:val="24"/>
          <w:szCs w:val="24"/>
        </w:rPr>
        <w:t xml:space="preserve">proporre un reclamo al Garante per la protezione dei dati personali, seguendo le procedure e le indicazioni pubblicate sul sito web ufficiale dell’Autorità: </w:t>
      </w:r>
      <w:r w:rsidRPr="00D008AF">
        <w:rPr>
          <w:rFonts w:cs="Calibri"/>
          <w:sz w:val="24"/>
          <w:szCs w:val="24"/>
        </w:rPr>
        <w:t>www.garanteprivacy.it</w:t>
      </w:r>
      <w:r w:rsidRPr="00D008AF">
        <w:rPr>
          <w:rFonts w:eastAsia="MS Mincho"/>
          <w:sz w:val="24"/>
          <w:szCs w:val="24"/>
        </w:rPr>
        <w:t xml:space="preserve">. </w:t>
      </w:r>
    </w:p>
    <w:p w:rsidR="004A56BB" w:rsidRDefault="004A56BB" w:rsidP="007E1752">
      <w:pPr>
        <w:autoSpaceDE w:val="0"/>
        <w:autoSpaceDN w:val="0"/>
        <w:adjustRightInd w:val="0"/>
        <w:spacing w:after="0" w:line="240" w:lineRule="auto"/>
        <w:ind w:left="6372" w:firstLine="708"/>
        <w:jc w:val="both"/>
        <w:rPr>
          <w:rFonts w:ascii="Arial Narrow" w:eastAsia="MS Mincho" w:hAnsi="Arial Narrow"/>
          <w:sz w:val="24"/>
          <w:szCs w:val="24"/>
          <w:vertAlign w:val="subscript"/>
        </w:rPr>
      </w:pPr>
    </w:p>
    <w:p w:rsidR="0085091F" w:rsidRPr="00836568" w:rsidRDefault="0085091F" w:rsidP="007E1752">
      <w:pPr>
        <w:autoSpaceDE w:val="0"/>
        <w:autoSpaceDN w:val="0"/>
        <w:adjustRightInd w:val="0"/>
        <w:spacing w:after="0" w:line="240" w:lineRule="auto"/>
        <w:ind w:left="6372" w:firstLine="708"/>
        <w:jc w:val="both"/>
        <w:rPr>
          <w:rFonts w:cstheme="minorHAnsi"/>
          <w:color w:val="000000"/>
          <w:sz w:val="24"/>
          <w:szCs w:val="24"/>
        </w:rPr>
      </w:pPr>
      <w:r w:rsidRPr="00836568">
        <w:rPr>
          <w:rFonts w:cstheme="minorHAnsi"/>
          <w:color w:val="000000"/>
          <w:sz w:val="24"/>
          <w:szCs w:val="24"/>
        </w:rPr>
        <w:t>Il Dir</w:t>
      </w:r>
      <w:r w:rsidR="007E1752" w:rsidRPr="00836568">
        <w:rPr>
          <w:rFonts w:cstheme="minorHAnsi"/>
          <w:color w:val="000000"/>
          <w:sz w:val="24"/>
          <w:szCs w:val="24"/>
        </w:rPr>
        <w:t>igente</w:t>
      </w:r>
    </w:p>
    <w:p w:rsidR="0085091F" w:rsidRPr="00836568" w:rsidRDefault="004D6874" w:rsidP="000423B3">
      <w:pPr>
        <w:autoSpaceDE w:val="0"/>
        <w:autoSpaceDN w:val="0"/>
        <w:adjustRightInd w:val="0"/>
        <w:spacing w:after="0" w:line="240" w:lineRule="auto"/>
        <w:ind w:left="6372"/>
        <w:jc w:val="both"/>
        <w:rPr>
          <w:rFonts w:cstheme="minorHAnsi"/>
          <w:color w:val="000000"/>
          <w:sz w:val="24"/>
          <w:szCs w:val="24"/>
        </w:rPr>
      </w:pPr>
      <w:r w:rsidRPr="00836568">
        <w:rPr>
          <w:rFonts w:cstheme="minorHAnsi"/>
          <w:color w:val="000000"/>
          <w:sz w:val="24"/>
          <w:szCs w:val="24"/>
        </w:rPr>
        <w:t xml:space="preserve">      </w:t>
      </w:r>
      <w:r w:rsidR="0085091F" w:rsidRPr="00836568">
        <w:rPr>
          <w:rFonts w:cstheme="minorHAnsi"/>
          <w:color w:val="000000"/>
          <w:sz w:val="24"/>
          <w:szCs w:val="24"/>
        </w:rPr>
        <w:t>(D</w:t>
      </w:r>
      <w:r w:rsidRPr="00836568">
        <w:rPr>
          <w:rFonts w:cstheme="minorHAnsi"/>
          <w:color w:val="000000"/>
          <w:sz w:val="24"/>
          <w:szCs w:val="24"/>
        </w:rPr>
        <w:t>ott. Luigi Russo</w:t>
      </w:r>
      <w:r w:rsidR="000423B3" w:rsidRPr="00836568">
        <w:rPr>
          <w:rFonts w:cstheme="minorHAnsi"/>
          <w:color w:val="000000"/>
          <w:sz w:val="24"/>
          <w:szCs w:val="24"/>
        </w:rPr>
        <w:t>)</w:t>
      </w:r>
      <w:r w:rsidR="0085091F" w:rsidRPr="00836568">
        <w:rPr>
          <w:rFonts w:cstheme="minorHAnsi"/>
          <w:color w:val="000000"/>
          <w:sz w:val="24"/>
          <w:szCs w:val="24"/>
        </w:rPr>
        <w:t xml:space="preserve"> </w:t>
      </w:r>
    </w:p>
    <w:p w:rsidR="000423B3" w:rsidRPr="00836568" w:rsidRDefault="000423B3" w:rsidP="00C26159">
      <w:pPr>
        <w:autoSpaceDE w:val="0"/>
        <w:autoSpaceDN w:val="0"/>
        <w:adjustRightInd w:val="0"/>
        <w:spacing w:after="0" w:line="240" w:lineRule="auto"/>
        <w:jc w:val="both"/>
        <w:rPr>
          <w:rFonts w:cstheme="minorHAnsi"/>
          <w:color w:val="000000"/>
          <w:sz w:val="24"/>
          <w:szCs w:val="24"/>
        </w:rPr>
      </w:pPr>
    </w:p>
    <w:sectPr w:rsidR="000423B3" w:rsidRPr="00836568">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6F8" w:rsidRDefault="003536F8" w:rsidP="00D039B5">
      <w:pPr>
        <w:spacing w:after="0" w:line="240" w:lineRule="auto"/>
      </w:pPr>
      <w:r>
        <w:separator/>
      </w:r>
    </w:p>
  </w:endnote>
  <w:endnote w:type="continuationSeparator" w:id="0">
    <w:p w:rsidR="003536F8" w:rsidRDefault="003536F8" w:rsidP="00D0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888868"/>
      <w:docPartObj>
        <w:docPartGallery w:val="Page Numbers (Bottom of Page)"/>
        <w:docPartUnique/>
      </w:docPartObj>
    </w:sdtPr>
    <w:sdtEndPr/>
    <w:sdtContent>
      <w:p w:rsidR="00D039B5" w:rsidRDefault="00D039B5">
        <w:pPr>
          <w:pStyle w:val="Pidipagina"/>
          <w:jc w:val="right"/>
        </w:pPr>
        <w:r>
          <w:fldChar w:fldCharType="begin"/>
        </w:r>
        <w:r>
          <w:instrText>PAGE   \* MERGEFORMAT</w:instrText>
        </w:r>
        <w:r>
          <w:fldChar w:fldCharType="separate"/>
        </w:r>
        <w:r w:rsidR="008C20FC">
          <w:rPr>
            <w:noProof/>
          </w:rPr>
          <w:t>5</w:t>
        </w:r>
        <w:r>
          <w:fldChar w:fldCharType="end"/>
        </w:r>
      </w:p>
    </w:sdtContent>
  </w:sdt>
  <w:p w:rsidR="00D039B5" w:rsidRDefault="00D039B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6F8" w:rsidRDefault="003536F8" w:rsidP="00D039B5">
      <w:pPr>
        <w:spacing w:after="0" w:line="240" w:lineRule="auto"/>
      </w:pPr>
      <w:r>
        <w:separator/>
      </w:r>
    </w:p>
  </w:footnote>
  <w:footnote w:type="continuationSeparator" w:id="0">
    <w:p w:rsidR="003536F8" w:rsidRDefault="003536F8" w:rsidP="00D039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245"/>
    <w:multiLevelType w:val="hybridMultilevel"/>
    <w:tmpl w:val="1C22866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DB11AC"/>
    <w:multiLevelType w:val="hybridMultilevel"/>
    <w:tmpl w:val="64129A74"/>
    <w:lvl w:ilvl="0" w:tplc="A5BC8F4A">
      <w:numFmt w:val="bullet"/>
      <w:lvlText w:val="-"/>
      <w:lvlJc w:val="left"/>
      <w:pPr>
        <w:ind w:left="720" w:hanging="360"/>
      </w:pPr>
      <w:rPr>
        <w:rFonts w:ascii="Calibri" w:eastAsiaTheme="minorHAnsi" w:hAnsi="Calibri" w:cstheme="minorHAnsi" w:hint="default"/>
        <w:color w:val="00000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F64060"/>
    <w:multiLevelType w:val="hybridMultilevel"/>
    <w:tmpl w:val="EA7C2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3DB0806"/>
    <w:multiLevelType w:val="multilevel"/>
    <w:tmpl w:val="ED124B7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7E0A60"/>
    <w:multiLevelType w:val="hybridMultilevel"/>
    <w:tmpl w:val="96E44C74"/>
    <w:lvl w:ilvl="0" w:tplc="A5BC8F4A">
      <w:numFmt w:val="bullet"/>
      <w:lvlText w:val="-"/>
      <w:lvlJc w:val="left"/>
      <w:pPr>
        <w:ind w:left="720" w:hanging="360"/>
      </w:pPr>
      <w:rPr>
        <w:rFonts w:ascii="Calibri" w:eastAsiaTheme="minorHAnsi" w:hAnsi="Calibri" w:cstheme="minorHAnsi" w:hint="default"/>
        <w:color w:val="00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E571D02"/>
    <w:multiLevelType w:val="hybridMultilevel"/>
    <w:tmpl w:val="3A704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7F1925F5"/>
    <w:multiLevelType w:val="hybridMultilevel"/>
    <w:tmpl w:val="2D9E7634"/>
    <w:lvl w:ilvl="0" w:tplc="AE708E14">
      <w:start w:val="1"/>
      <w:numFmt w:val="decimal"/>
      <w:lvlText w:val="%1."/>
      <w:lvlJc w:val="left"/>
      <w:pPr>
        <w:ind w:left="720" w:hanging="360"/>
      </w:pPr>
      <w:rPr>
        <w:rFonts w:eastAsiaTheme="minorHAnsi" w:cstheme="minorHAnsi"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1F"/>
    <w:rsid w:val="000023FB"/>
    <w:rsid w:val="00020A83"/>
    <w:rsid w:val="00024BB6"/>
    <w:rsid w:val="00031874"/>
    <w:rsid w:val="00035C8A"/>
    <w:rsid w:val="000423B3"/>
    <w:rsid w:val="000529BA"/>
    <w:rsid w:val="00061E59"/>
    <w:rsid w:val="00095A51"/>
    <w:rsid w:val="000A4D10"/>
    <w:rsid w:val="000A7899"/>
    <w:rsid w:val="000C009A"/>
    <w:rsid w:val="000E7BEC"/>
    <w:rsid w:val="00117D51"/>
    <w:rsid w:val="00143C78"/>
    <w:rsid w:val="0015531F"/>
    <w:rsid w:val="00162692"/>
    <w:rsid w:val="00165A35"/>
    <w:rsid w:val="00175E32"/>
    <w:rsid w:val="001A1F3D"/>
    <w:rsid w:val="001A4897"/>
    <w:rsid w:val="001D0B61"/>
    <w:rsid w:val="001D4EE8"/>
    <w:rsid w:val="00212D6B"/>
    <w:rsid w:val="00221DD8"/>
    <w:rsid w:val="00225D79"/>
    <w:rsid w:val="002452C9"/>
    <w:rsid w:val="00270F67"/>
    <w:rsid w:val="002811BC"/>
    <w:rsid w:val="002C56AC"/>
    <w:rsid w:val="002D09DE"/>
    <w:rsid w:val="002E0573"/>
    <w:rsid w:val="002F6BCF"/>
    <w:rsid w:val="003536F8"/>
    <w:rsid w:val="00360A4F"/>
    <w:rsid w:val="0036580C"/>
    <w:rsid w:val="00396069"/>
    <w:rsid w:val="003A365F"/>
    <w:rsid w:val="003B3E1B"/>
    <w:rsid w:val="003C1A49"/>
    <w:rsid w:val="003E33F6"/>
    <w:rsid w:val="00411ACE"/>
    <w:rsid w:val="0041264A"/>
    <w:rsid w:val="00430D11"/>
    <w:rsid w:val="004543ED"/>
    <w:rsid w:val="00455D88"/>
    <w:rsid w:val="004A56BB"/>
    <w:rsid w:val="004B11FE"/>
    <w:rsid w:val="004C42B5"/>
    <w:rsid w:val="004C5C63"/>
    <w:rsid w:val="004D6874"/>
    <w:rsid w:val="004D79B9"/>
    <w:rsid w:val="004F42F6"/>
    <w:rsid w:val="004F4D95"/>
    <w:rsid w:val="004F5835"/>
    <w:rsid w:val="005115F5"/>
    <w:rsid w:val="005118CD"/>
    <w:rsid w:val="0052685A"/>
    <w:rsid w:val="00537550"/>
    <w:rsid w:val="00543A71"/>
    <w:rsid w:val="00557948"/>
    <w:rsid w:val="00571312"/>
    <w:rsid w:val="00573C23"/>
    <w:rsid w:val="005E6395"/>
    <w:rsid w:val="005F7466"/>
    <w:rsid w:val="006123F1"/>
    <w:rsid w:val="00644CB0"/>
    <w:rsid w:val="00665FE2"/>
    <w:rsid w:val="00667760"/>
    <w:rsid w:val="00682FAD"/>
    <w:rsid w:val="0069694D"/>
    <w:rsid w:val="006B1590"/>
    <w:rsid w:val="006F1DE0"/>
    <w:rsid w:val="0071070A"/>
    <w:rsid w:val="0075130D"/>
    <w:rsid w:val="0075420B"/>
    <w:rsid w:val="00772635"/>
    <w:rsid w:val="0077588D"/>
    <w:rsid w:val="00781D9D"/>
    <w:rsid w:val="007A4840"/>
    <w:rsid w:val="007B5991"/>
    <w:rsid w:val="007C0D81"/>
    <w:rsid w:val="007D0E56"/>
    <w:rsid w:val="007D4F8F"/>
    <w:rsid w:val="007E1752"/>
    <w:rsid w:val="007E6406"/>
    <w:rsid w:val="00816168"/>
    <w:rsid w:val="008314FC"/>
    <w:rsid w:val="00833A45"/>
    <w:rsid w:val="00836568"/>
    <w:rsid w:val="0085091F"/>
    <w:rsid w:val="0087245D"/>
    <w:rsid w:val="0087470B"/>
    <w:rsid w:val="008A4DB4"/>
    <w:rsid w:val="008B0A0E"/>
    <w:rsid w:val="008C20FC"/>
    <w:rsid w:val="008D7154"/>
    <w:rsid w:val="008E2739"/>
    <w:rsid w:val="008E7F1C"/>
    <w:rsid w:val="009020DE"/>
    <w:rsid w:val="00911375"/>
    <w:rsid w:val="009160A6"/>
    <w:rsid w:val="00920E4F"/>
    <w:rsid w:val="009327F4"/>
    <w:rsid w:val="009479E4"/>
    <w:rsid w:val="009769FB"/>
    <w:rsid w:val="00976D0B"/>
    <w:rsid w:val="00976D7B"/>
    <w:rsid w:val="00985CBA"/>
    <w:rsid w:val="00987695"/>
    <w:rsid w:val="00990D49"/>
    <w:rsid w:val="00994601"/>
    <w:rsid w:val="009A487D"/>
    <w:rsid w:val="009B338B"/>
    <w:rsid w:val="009B7416"/>
    <w:rsid w:val="009B7A62"/>
    <w:rsid w:val="009E170B"/>
    <w:rsid w:val="009E3140"/>
    <w:rsid w:val="009F1987"/>
    <w:rsid w:val="009F4806"/>
    <w:rsid w:val="00A02F33"/>
    <w:rsid w:val="00A233D0"/>
    <w:rsid w:val="00A32759"/>
    <w:rsid w:val="00A44DA7"/>
    <w:rsid w:val="00A4656E"/>
    <w:rsid w:val="00A70B60"/>
    <w:rsid w:val="00A75488"/>
    <w:rsid w:val="00A7622E"/>
    <w:rsid w:val="00A77605"/>
    <w:rsid w:val="00A80436"/>
    <w:rsid w:val="00A8453D"/>
    <w:rsid w:val="00A96C31"/>
    <w:rsid w:val="00AA265A"/>
    <w:rsid w:val="00AA2B9A"/>
    <w:rsid w:val="00AA3F27"/>
    <w:rsid w:val="00AC27A0"/>
    <w:rsid w:val="00AD40D2"/>
    <w:rsid w:val="00AE5015"/>
    <w:rsid w:val="00B03311"/>
    <w:rsid w:val="00B03A67"/>
    <w:rsid w:val="00B54354"/>
    <w:rsid w:val="00B54EE8"/>
    <w:rsid w:val="00B7389F"/>
    <w:rsid w:val="00B86221"/>
    <w:rsid w:val="00B96594"/>
    <w:rsid w:val="00BB21F2"/>
    <w:rsid w:val="00BB41C9"/>
    <w:rsid w:val="00C064FC"/>
    <w:rsid w:val="00C21445"/>
    <w:rsid w:val="00C26159"/>
    <w:rsid w:val="00C421D2"/>
    <w:rsid w:val="00C56DC5"/>
    <w:rsid w:val="00C61AFD"/>
    <w:rsid w:val="00C829A9"/>
    <w:rsid w:val="00CB1696"/>
    <w:rsid w:val="00CF2A10"/>
    <w:rsid w:val="00D039B5"/>
    <w:rsid w:val="00D172C7"/>
    <w:rsid w:val="00D2514F"/>
    <w:rsid w:val="00D2664B"/>
    <w:rsid w:val="00D71E3D"/>
    <w:rsid w:val="00D7548E"/>
    <w:rsid w:val="00D935CC"/>
    <w:rsid w:val="00DA223D"/>
    <w:rsid w:val="00DA740D"/>
    <w:rsid w:val="00DB76B9"/>
    <w:rsid w:val="00DF4D51"/>
    <w:rsid w:val="00E014FF"/>
    <w:rsid w:val="00E30DF2"/>
    <w:rsid w:val="00E30F79"/>
    <w:rsid w:val="00E36E58"/>
    <w:rsid w:val="00E500C6"/>
    <w:rsid w:val="00E64409"/>
    <w:rsid w:val="00E834DF"/>
    <w:rsid w:val="00EB6F4A"/>
    <w:rsid w:val="00EC512F"/>
    <w:rsid w:val="00ED7BFE"/>
    <w:rsid w:val="00EE5679"/>
    <w:rsid w:val="00EE612F"/>
    <w:rsid w:val="00EF782B"/>
    <w:rsid w:val="00F106F0"/>
    <w:rsid w:val="00F459F1"/>
    <w:rsid w:val="00F635CA"/>
    <w:rsid w:val="00F971CF"/>
    <w:rsid w:val="00FC358A"/>
    <w:rsid w:val="00FE3B58"/>
    <w:rsid w:val="00FF3A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512F"/>
    <w:pPr>
      <w:ind w:left="720"/>
      <w:contextualSpacing/>
    </w:pPr>
  </w:style>
  <w:style w:type="paragraph" w:styleId="Testofumetto">
    <w:name w:val="Balloon Text"/>
    <w:basedOn w:val="Normale"/>
    <w:link w:val="TestofumettoCarattere"/>
    <w:uiPriority w:val="99"/>
    <w:semiHidden/>
    <w:unhideWhenUsed/>
    <w:rsid w:val="008724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245D"/>
    <w:rPr>
      <w:rFonts w:ascii="Tahoma" w:hAnsi="Tahoma" w:cs="Tahoma"/>
      <w:sz w:val="16"/>
      <w:szCs w:val="16"/>
    </w:rPr>
  </w:style>
  <w:style w:type="paragraph" w:styleId="Intestazione">
    <w:name w:val="header"/>
    <w:basedOn w:val="Normale"/>
    <w:link w:val="IntestazioneCarattere"/>
    <w:uiPriority w:val="99"/>
    <w:unhideWhenUsed/>
    <w:rsid w:val="00D039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39B5"/>
  </w:style>
  <w:style w:type="paragraph" w:styleId="Pidipagina">
    <w:name w:val="footer"/>
    <w:basedOn w:val="Normale"/>
    <w:link w:val="PidipaginaCarattere"/>
    <w:uiPriority w:val="99"/>
    <w:unhideWhenUsed/>
    <w:rsid w:val="00D039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39B5"/>
  </w:style>
  <w:style w:type="character" w:styleId="Enfasigrassetto">
    <w:name w:val="Strong"/>
    <w:basedOn w:val="Carpredefinitoparagrafo"/>
    <w:uiPriority w:val="22"/>
    <w:qFormat/>
    <w:rsid w:val="00D7548E"/>
    <w:rPr>
      <w:b/>
      <w:bCs/>
    </w:rPr>
  </w:style>
  <w:style w:type="character" w:styleId="Collegamentoipertestuale">
    <w:name w:val="Hyperlink"/>
    <w:basedOn w:val="Carpredefinitoparagrafo"/>
    <w:uiPriority w:val="99"/>
    <w:semiHidden/>
    <w:unhideWhenUsed/>
    <w:rsid w:val="00D754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512F"/>
    <w:pPr>
      <w:ind w:left="720"/>
      <w:contextualSpacing/>
    </w:pPr>
  </w:style>
  <w:style w:type="paragraph" w:styleId="Testofumetto">
    <w:name w:val="Balloon Text"/>
    <w:basedOn w:val="Normale"/>
    <w:link w:val="TestofumettoCarattere"/>
    <w:uiPriority w:val="99"/>
    <w:semiHidden/>
    <w:unhideWhenUsed/>
    <w:rsid w:val="008724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7245D"/>
    <w:rPr>
      <w:rFonts w:ascii="Tahoma" w:hAnsi="Tahoma" w:cs="Tahoma"/>
      <w:sz w:val="16"/>
      <w:szCs w:val="16"/>
    </w:rPr>
  </w:style>
  <w:style w:type="paragraph" w:styleId="Intestazione">
    <w:name w:val="header"/>
    <w:basedOn w:val="Normale"/>
    <w:link w:val="IntestazioneCarattere"/>
    <w:uiPriority w:val="99"/>
    <w:unhideWhenUsed/>
    <w:rsid w:val="00D039B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39B5"/>
  </w:style>
  <w:style w:type="paragraph" w:styleId="Pidipagina">
    <w:name w:val="footer"/>
    <w:basedOn w:val="Normale"/>
    <w:link w:val="PidipaginaCarattere"/>
    <w:uiPriority w:val="99"/>
    <w:unhideWhenUsed/>
    <w:rsid w:val="00D039B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39B5"/>
  </w:style>
  <w:style w:type="character" w:styleId="Enfasigrassetto">
    <w:name w:val="Strong"/>
    <w:basedOn w:val="Carpredefinitoparagrafo"/>
    <w:uiPriority w:val="22"/>
    <w:qFormat/>
    <w:rsid w:val="00D7548E"/>
    <w:rPr>
      <w:b/>
      <w:bCs/>
    </w:rPr>
  </w:style>
  <w:style w:type="character" w:styleId="Collegamentoipertestuale">
    <w:name w:val="Hyperlink"/>
    <w:basedOn w:val="Carpredefinitoparagrafo"/>
    <w:uiPriority w:val="99"/>
    <w:semiHidden/>
    <w:unhideWhenUsed/>
    <w:rsid w:val="00D75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i_impresa@legalmail.it" TargetMode="External"/><Relationship Id="rId5" Type="http://schemas.openxmlformats.org/officeDocument/2006/relationships/webSettings" Target="webSettings.xml"/><Relationship Id="rId10" Type="http://schemas.openxmlformats.org/officeDocument/2006/relationships/hyperlink" Target="mailto:si_impresa@legalmail.it" TargetMode="External"/><Relationship Id="rId4" Type="http://schemas.openxmlformats.org/officeDocument/2006/relationships/settings" Target="settings.xml"/><Relationship Id="rId9" Type="http://schemas.openxmlformats.org/officeDocument/2006/relationships/hyperlink" Target="https://smartcig.anticorruzione.it/AVCP-SmartCig/preparaDettaglioComunicazioneOS.action?codDettaglioCarnet=45524762"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2420</Words>
  <Characters>13799</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l.russo@proteusonline.com</cp:lastModifiedBy>
  <cp:revision>4</cp:revision>
  <cp:lastPrinted>2019-12-30T10:52:00Z</cp:lastPrinted>
  <dcterms:created xsi:type="dcterms:W3CDTF">2019-12-30T12:01:00Z</dcterms:created>
  <dcterms:modified xsi:type="dcterms:W3CDTF">2020-01-02T09:12:00Z</dcterms:modified>
</cp:coreProperties>
</file>