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77" w:rsidRPr="00A16977" w:rsidRDefault="00A16977" w:rsidP="00A16977">
      <w:pPr>
        <w:spacing w:after="138"/>
        <w:ind w:left="-5" w:right="0"/>
        <w:jc w:val="center"/>
        <w:rPr>
          <w:b/>
          <w:u w:val="single"/>
        </w:rPr>
      </w:pPr>
      <w:r w:rsidRPr="00A16977">
        <w:rPr>
          <w:b/>
          <w:u w:val="single"/>
        </w:rPr>
        <w:t>ALLEGATO TECNICO</w:t>
      </w:r>
    </w:p>
    <w:p w:rsidR="00836711" w:rsidRDefault="00836711" w:rsidP="00A16977">
      <w:pPr>
        <w:spacing w:after="138"/>
        <w:ind w:left="-5" w:right="0"/>
      </w:pPr>
    </w:p>
    <w:p w:rsidR="00836711" w:rsidRDefault="00836711" w:rsidP="00A16977">
      <w:pPr>
        <w:spacing w:after="138"/>
        <w:ind w:left="-5" w:right="0"/>
      </w:pPr>
      <w:r>
        <w:t>Per la presentazione dell’istanza occorre compilare</w:t>
      </w:r>
      <w:r w:rsidRPr="00836711">
        <w:t xml:space="preserve"> </w:t>
      </w:r>
      <w:r>
        <w:t>il</w:t>
      </w:r>
      <w:bookmarkStart w:id="0" w:name="_GoBack"/>
      <w:bookmarkEnd w:id="0"/>
      <w:r w:rsidRPr="00836711">
        <w:t xml:space="preserve"> </w:t>
      </w:r>
      <w:r w:rsidRPr="00836711">
        <w:rPr>
          <w:b/>
        </w:rPr>
        <w:t xml:space="preserve">modulo base </w:t>
      </w:r>
      <w:r w:rsidRPr="00836711">
        <w:t xml:space="preserve">generato dal sistema </w:t>
      </w:r>
      <w:proofErr w:type="spellStart"/>
      <w:r w:rsidRPr="00836711">
        <w:t>Webtelemaco</w:t>
      </w:r>
      <w:proofErr w:type="spellEnd"/>
      <w:r w:rsidRPr="00836711">
        <w:t xml:space="preserve"> </w:t>
      </w:r>
      <w:r>
        <w:t>ed inviarlo</w:t>
      </w:r>
      <w:r w:rsidRPr="00836711">
        <w:t xml:space="preserve"> unitamente agli allegati previsti</w:t>
      </w:r>
      <w:r>
        <w:t>.</w:t>
      </w:r>
    </w:p>
    <w:p w:rsidR="00A16977" w:rsidRDefault="00A16977" w:rsidP="00A16977">
      <w:pPr>
        <w:spacing w:after="138"/>
        <w:ind w:left="-5" w:right="0"/>
      </w:pPr>
      <w:r>
        <w:t xml:space="preserve">Per l’invio telematico è necessario:  </w:t>
      </w:r>
    </w:p>
    <w:p w:rsidR="00A16977" w:rsidRDefault="00A16977" w:rsidP="00A16977">
      <w:pPr>
        <w:pStyle w:val="Paragrafoelenco"/>
        <w:numPr>
          <w:ilvl w:val="0"/>
          <w:numId w:val="1"/>
        </w:numPr>
        <w:spacing w:after="138"/>
        <w:ind w:right="0"/>
      </w:pPr>
      <w:proofErr w:type="gramStart"/>
      <w:r>
        <w:t>essere</w:t>
      </w:r>
      <w:proofErr w:type="gramEnd"/>
      <w:r>
        <w:t xml:space="preserve"> in possesso di un dispositivo per la firma digitale e di un contratto </w:t>
      </w:r>
      <w:proofErr w:type="spellStart"/>
      <w:r>
        <w:t>Telemacopay</w:t>
      </w:r>
      <w:proofErr w:type="spellEnd"/>
      <w:r>
        <w:t>, la cui registrazione si ottiene seguendo le indicazioni contenute nel seguente link http://www.registroimprese.it/registra-ri e compilando l'apposito modulo base;</w:t>
      </w:r>
    </w:p>
    <w:p w:rsidR="00A16977" w:rsidRDefault="00A16977" w:rsidP="00A16977">
      <w:pPr>
        <w:pStyle w:val="Paragrafoelenco"/>
        <w:numPr>
          <w:ilvl w:val="0"/>
          <w:numId w:val="1"/>
        </w:numPr>
        <w:spacing w:after="138"/>
        <w:ind w:right="0"/>
      </w:pPr>
      <w:proofErr w:type="gramStart"/>
      <w:r>
        <w:t>collegarsi</w:t>
      </w:r>
      <w:proofErr w:type="gramEnd"/>
      <w:r>
        <w:t xml:space="preserve"> al sito </w:t>
      </w:r>
      <w:hyperlink r:id="rId5" w:history="1">
        <w:r w:rsidRPr="00C24A6F">
          <w:rPr>
            <w:rStyle w:val="Collegamentoipertestuale"/>
          </w:rPr>
          <w:t>http://webtelemaco.infocamere.it</w:t>
        </w:r>
      </w:hyperlink>
      <w:r>
        <w:t>;</w:t>
      </w:r>
    </w:p>
    <w:p w:rsidR="00A16977" w:rsidRDefault="00A16977" w:rsidP="00A16977">
      <w:pPr>
        <w:pStyle w:val="Paragrafoelenco"/>
        <w:numPr>
          <w:ilvl w:val="0"/>
          <w:numId w:val="1"/>
        </w:numPr>
        <w:spacing w:after="138"/>
        <w:ind w:right="0"/>
      </w:pPr>
      <w:proofErr w:type="gramStart"/>
      <w:r>
        <w:t>compilare</w:t>
      </w:r>
      <w:proofErr w:type="gramEnd"/>
      <w:r>
        <w:t xml:space="preserve"> il Modello base della domanda, seguendo il percorso: Sportello Pratiche, Servizi e-</w:t>
      </w:r>
      <w:proofErr w:type="spellStart"/>
      <w:r>
        <w:t>gov</w:t>
      </w:r>
      <w:proofErr w:type="spellEnd"/>
      <w:r>
        <w:t xml:space="preserve">, Contributi alle Imprese, Accedi, Crea Modello, Avvia compilazione; </w:t>
      </w:r>
    </w:p>
    <w:p w:rsidR="00A16977" w:rsidRDefault="00A16977" w:rsidP="00A16977">
      <w:pPr>
        <w:pStyle w:val="Paragrafoelenco"/>
        <w:numPr>
          <w:ilvl w:val="0"/>
          <w:numId w:val="1"/>
        </w:numPr>
        <w:spacing w:after="138"/>
        <w:ind w:right="0"/>
      </w:pPr>
      <w:proofErr w:type="gramStart"/>
      <w:r>
        <w:t>procedere</w:t>
      </w:r>
      <w:proofErr w:type="gramEnd"/>
      <w:r>
        <w:t xml:space="preserve"> con la funzione “Nuova” che permette di creare la pratica telematica; </w:t>
      </w:r>
    </w:p>
    <w:p w:rsidR="00A16977" w:rsidRDefault="00A16977" w:rsidP="00A16977">
      <w:pPr>
        <w:pStyle w:val="Paragrafoelenco"/>
        <w:numPr>
          <w:ilvl w:val="0"/>
          <w:numId w:val="1"/>
        </w:numPr>
        <w:spacing w:after="138"/>
        <w:ind w:right="0"/>
      </w:pPr>
      <w:r>
        <w:t xml:space="preserve">procedere con la funzione “Allega” che consente di allegare alla pratica telematica tutti i documenti di seguito descritti (firmati digitalmente, mediante l'utilizzo della carta Nazionale dei Servizi dal Legale rappresentante) previsti dal bando e scaricabili dal sito camerale al link http:// </w:t>
      </w:r>
      <w:hyperlink r:id="rId6">
        <w:r>
          <w:t>www.na.camcom.gov.it</w:t>
        </w:r>
      </w:hyperlink>
      <w:r>
        <w:t xml:space="preserve">, </w:t>
      </w:r>
      <w:hyperlink r:id="rId7"/>
      <w:r>
        <w:t>entrando nell’area tematica “promozione economica” e, successivamente, “promozione interna”;</w:t>
      </w:r>
    </w:p>
    <w:p w:rsidR="00A16977" w:rsidRDefault="00A16977" w:rsidP="00A16977">
      <w:pPr>
        <w:pStyle w:val="Paragrafoelenco"/>
        <w:numPr>
          <w:ilvl w:val="0"/>
          <w:numId w:val="1"/>
        </w:numPr>
        <w:spacing w:after="138"/>
        <w:ind w:right="0"/>
      </w:pPr>
      <w:proofErr w:type="gramStart"/>
      <w:r>
        <w:t>inviare</w:t>
      </w:r>
      <w:proofErr w:type="gramEnd"/>
      <w:r>
        <w:t xml:space="preserve"> la pratica con la funzione “invia pratica”. </w:t>
      </w:r>
    </w:p>
    <w:p w:rsidR="00FF6564" w:rsidRDefault="00FF6564"/>
    <w:sectPr w:rsidR="00FF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261AD"/>
    <w:multiLevelType w:val="hybridMultilevel"/>
    <w:tmpl w:val="D8E0A2B4"/>
    <w:lvl w:ilvl="0" w:tplc="B7E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77"/>
    <w:rsid w:val="00836711"/>
    <w:rsid w:val="00A16977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74230-9449-4E48-8AB7-B2B98046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6977"/>
    <w:pPr>
      <w:spacing w:after="191" w:line="249" w:lineRule="auto"/>
      <w:ind w:left="10" w:right="6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69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6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.camcom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.camcom.gov.it/" TargetMode="External"/><Relationship Id="rId5" Type="http://schemas.openxmlformats.org/officeDocument/2006/relationships/hyperlink" Target="http://webtelemaco.infocamer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2019-07-29T08:30:00Z</dcterms:created>
  <dcterms:modified xsi:type="dcterms:W3CDTF">2019-07-29T08:33:00Z</dcterms:modified>
</cp:coreProperties>
</file>